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6FA" w:rsidRPr="000836FA" w:rsidRDefault="000836FA">
      <w:pPr>
        <w:rPr>
          <w:b/>
          <w:bCs/>
          <w:sz w:val="28"/>
          <w:szCs w:val="28"/>
          <w:rtl/>
          <w:lang w:bidi="ar-EG"/>
        </w:rPr>
      </w:pPr>
      <w:r w:rsidRPr="000836FA">
        <w:rPr>
          <w:rFonts w:hint="cs"/>
          <w:b/>
          <w:bCs/>
          <w:sz w:val="28"/>
          <w:szCs w:val="28"/>
          <w:rtl/>
          <w:lang w:bidi="ar-EG"/>
        </w:rPr>
        <w:t>الاستثمار العقاري</w:t>
      </w:r>
    </w:p>
    <w:p w:rsidR="000836FA" w:rsidRPr="00CC450A" w:rsidRDefault="000836FA" w:rsidP="00EA5C78">
      <w:pPr>
        <w:rPr>
          <w:rtl/>
          <w:lang w:bidi="ar-EG"/>
        </w:rPr>
      </w:pPr>
      <w:r>
        <w:rPr>
          <w:rFonts w:hint="cs"/>
          <w:rtl/>
          <w:lang w:bidi="ar-EG"/>
        </w:rPr>
        <w:t>يدعم نما للاستثمار ال</w:t>
      </w:r>
      <w:r w:rsidR="00CC450A">
        <w:rPr>
          <w:rFonts w:hint="cs"/>
          <w:rtl/>
          <w:lang w:bidi="ar-EG"/>
        </w:rPr>
        <w:t xml:space="preserve">عقاري أنظمة متعددة تغطي كافة الانشطة العقارية بداية من تسجيل العقارات بشكل تفصيلي </w:t>
      </w:r>
      <w:r w:rsidR="008D3A75">
        <w:rPr>
          <w:rFonts w:hint="cs"/>
          <w:rtl/>
          <w:lang w:bidi="ar-EG"/>
        </w:rPr>
        <w:t xml:space="preserve">ومنظم </w:t>
      </w:r>
      <w:r w:rsidR="00CC450A">
        <w:rPr>
          <w:rFonts w:hint="cs"/>
          <w:rtl/>
          <w:lang w:bidi="ar-EG"/>
        </w:rPr>
        <w:t>والتعامل معها بالبيع أو بالايجار و</w:t>
      </w:r>
      <w:r w:rsidR="005D5CCC">
        <w:rPr>
          <w:rFonts w:hint="cs"/>
          <w:rtl/>
          <w:lang w:bidi="ar-EG"/>
        </w:rPr>
        <w:t xml:space="preserve">حتى </w:t>
      </w:r>
      <w:r w:rsidR="00CC450A">
        <w:rPr>
          <w:rFonts w:hint="cs"/>
          <w:rtl/>
          <w:lang w:bidi="ar-EG"/>
        </w:rPr>
        <w:t>متابعة التحصيلات الخاصة بالمالك والبنك ونظام السعي في بيئة تفاعلية توفر على المستخدم الكثير من الوقت والجهد.</w:t>
      </w:r>
    </w:p>
    <w:p w:rsidR="000B6610" w:rsidRPr="002A1C34" w:rsidRDefault="000534F3">
      <w:pPr>
        <w:rPr>
          <w:b/>
          <w:bCs/>
          <w:rtl/>
          <w:lang w:bidi="ar-EG"/>
        </w:rPr>
      </w:pPr>
      <w:r w:rsidRPr="002A1C34">
        <w:rPr>
          <w:rFonts w:hint="cs"/>
          <w:b/>
          <w:bCs/>
          <w:rtl/>
          <w:lang w:bidi="ar-EG"/>
        </w:rPr>
        <w:t>تسجيل كافة بيانات العقارات</w:t>
      </w:r>
    </w:p>
    <w:p w:rsidR="000534F3" w:rsidRDefault="000534F3" w:rsidP="00DD15A8">
      <w:pPr>
        <w:rPr>
          <w:rtl/>
          <w:lang w:bidi="ar-EG"/>
        </w:rPr>
      </w:pPr>
      <w:r>
        <w:rPr>
          <w:rFonts w:hint="cs"/>
          <w:rtl/>
          <w:lang w:bidi="ar-EG"/>
        </w:rPr>
        <w:t>يسمح النظام بتسجيل كافة البيانات الخاصة بالعقار كموقع العقار وعنوانه وبيانات المالك والمشتري</w:t>
      </w:r>
      <w:r w:rsidR="00DD15A8">
        <w:rPr>
          <w:rFonts w:hint="cs"/>
          <w:rtl/>
          <w:lang w:bidi="ar-EG"/>
        </w:rPr>
        <w:t xml:space="preserve"> بالاضافة لإمكانية إدراج أي عدد</w:t>
      </w:r>
      <w:r>
        <w:rPr>
          <w:rFonts w:hint="cs"/>
          <w:rtl/>
          <w:lang w:bidi="ar-EG"/>
        </w:rPr>
        <w:t xml:space="preserve"> من الملاك مع تحديد نسبة التملك الخاصة بكل مالك، مع إمك</w:t>
      </w:r>
      <w:r w:rsidR="002A1C34">
        <w:rPr>
          <w:rFonts w:hint="cs"/>
          <w:rtl/>
          <w:lang w:bidi="ar-EG"/>
        </w:rPr>
        <w:t xml:space="preserve">انية إرفاق أي عدد من المستندات بكل سجل عقار مثل عقود البيع </w:t>
      </w:r>
      <w:r w:rsidR="007F621F">
        <w:rPr>
          <w:rFonts w:hint="cs"/>
          <w:rtl/>
          <w:lang w:bidi="ar-EG"/>
        </w:rPr>
        <w:t>أ</w:t>
      </w:r>
      <w:r w:rsidR="002A1C34">
        <w:rPr>
          <w:rFonts w:hint="cs"/>
          <w:rtl/>
          <w:lang w:bidi="ar-EG"/>
        </w:rPr>
        <w:t>والإيجار وصورة بطاقة المالك وغير ذلك.</w:t>
      </w:r>
    </w:p>
    <w:p w:rsidR="00AF32AE" w:rsidRDefault="00AF32AE">
      <w:pPr>
        <w:rPr>
          <w:rtl/>
          <w:lang w:bidi="ar-EG"/>
        </w:rPr>
      </w:pPr>
      <w:r>
        <w:rPr>
          <w:rFonts w:hint="cs"/>
          <w:rtl/>
          <w:lang w:bidi="ar-EG"/>
        </w:rPr>
        <w:t>يدعم</w:t>
      </w:r>
      <w:r w:rsidR="00FE7144">
        <w:rPr>
          <w:rFonts w:hint="cs"/>
          <w:rtl/>
          <w:lang w:bidi="ar-EG"/>
        </w:rPr>
        <w:t xml:space="preserve"> أيضاً</w:t>
      </w:r>
      <w:r>
        <w:rPr>
          <w:rFonts w:hint="cs"/>
          <w:rtl/>
          <w:lang w:bidi="ar-EG"/>
        </w:rPr>
        <w:t xml:space="preserve"> النظام إدخال معلومات تفصيلية عن العقار مثل المساحة وعرض الشوارع المحيطة والجهات المختلفة وغير ذلك</w:t>
      </w:r>
      <w:r w:rsidR="00D66EB1">
        <w:rPr>
          <w:rFonts w:hint="cs"/>
          <w:rtl/>
          <w:lang w:bidi="ar-EG"/>
        </w:rPr>
        <w:t>.</w:t>
      </w:r>
    </w:p>
    <w:p w:rsidR="002A1C34" w:rsidRPr="002A1C34" w:rsidRDefault="002A1C34" w:rsidP="002A1C34">
      <w:pPr>
        <w:rPr>
          <w:b/>
          <w:bCs/>
          <w:rtl/>
          <w:lang w:bidi="ar-EG"/>
        </w:rPr>
      </w:pPr>
      <w:r>
        <w:rPr>
          <w:rFonts w:hint="cs"/>
          <w:b/>
          <w:bCs/>
          <w:rtl/>
          <w:lang w:bidi="ar-EG"/>
        </w:rPr>
        <w:t xml:space="preserve">بيئة تنظيمية </w:t>
      </w:r>
    </w:p>
    <w:p w:rsidR="002A1C34" w:rsidRDefault="0054291E" w:rsidP="002A1C34">
      <w:pPr>
        <w:rPr>
          <w:rtl/>
          <w:lang w:bidi="ar-EG"/>
        </w:rPr>
      </w:pPr>
      <w:r>
        <w:rPr>
          <w:rFonts w:hint="cs"/>
          <w:rtl/>
          <w:lang w:bidi="ar-EG"/>
        </w:rPr>
        <w:t>يدعم النظام خمسة ملفات رئيسية لأنواع ال</w:t>
      </w:r>
      <w:r w:rsidR="00414E29">
        <w:rPr>
          <w:rFonts w:hint="cs"/>
          <w:rtl/>
          <w:lang w:bidi="ar-EG"/>
        </w:rPr>
        <w:t>ع</w:t>
      </w:r>
      <w:r>
        <w:rPr>
          <w:rFonts w:hint="cs"/>
          <w:rtl/>
          <w:lang w:bidi="ar-EG"/>
        </w:rPr>
        <w:t xml:space="preserve">قارات المختلفة حيث يتم تعريف الأراضي والتي تتضمن مربعات، كل مربع يحتوي عدداً من البلوكات واتي </w:t>
      </w:r>
      <w:r w:rsidR="003E2D0C">
        <w:rPr>
          <w:rFonts w:hint="cs"/>
          <w:rtl/>
          <w:lang w:bidi="ar-EG"/>
        </w:rPr>
        <w:t>تتكون من عدد من المباني وصولاً في النهاية إلى الوحدات السكنية. بالطبع يسمح النظام بتغيير هذه المسميات تبعاً للنظام المعمول به.</w:t>
      </w:r>
    </w:p>
    <w:p w:rsidR="00FE01E0" w:rsidRPr="002A1C34" w:rsidRDefault="00414E29" w:rsidP="00414E29">
      <w:pPr>
        <w:rPr>
          <w:b/>
          <w:bCs/>
          <w:rtl/>
          <w:lang w:bidi="ar-EG"/>
        </w:rPr>
      </w:pPr>
      <w:r>
        <w:rPr>
          <w:rFonts w:hint="cs"/>
          <w:b/>
          <w:bCs/>
          <w:rtl/>
          <w:lang w:bidi="ar-EG"/>
        </w:rPr>
        <w:t>أنظمة استثمار عقاري متعددة</w:t>
      </w:r>
      <w:r w:rsidR="00FE01E0">
        <w:rPr>
          <w:rFonts w:hint="cs"/>
          <w:b/>
          <w:bCs/>
          <w:rtl/>
          <w:lang w:bidi="ar-EG"/>
        </w:rPr>
        <w:t xml:space="preserve"> </w:t>
      </w:r>
    </w:p>
    <w:p w:rsidR="004D27C1" w:rsidRDefault="00FE01E0" w:rsidP="004D27C1">
      <w:pPr>
        <w:rPr>
          <w:rtl/>
          <w:lang w:bidi="ar-EG"/>
        </w:rPr>
      </w:pPr>
      <w:r>
        <w:rPr>
          <w:rFonts w:hint="cs"/>
          <w:rtl/>
          <w:lang w:bidi="ar-EG"/>
        </w:rPr>
        <w:t xml:space="preserve">يدعم النظام </w:t>
      </w:r>
      <w:r w:rsidR="00414E29">
        <w:rPr>
          <w:rFonts w:hint="cs"/>
          <w:rtl/>
          <w:lang w:bidi="ar-EG"/>
        </w:rPr>
        <w:t xml:space="preserve">كافة المعاملات التجارية الخاصة بالعقارات </w:t>
      </w:r>
      <w:r w:rsidR="004D27C1">
        <w:rPr>
          <w:rFonts w:hint="cs"/>
          <w:rtl/>
          <w:lang w:bidi="ar-EG"/>
        </w:rPr>
        <w:t>ومن أمثلة ذلك</w:t>
      </w:r>
    </w:p>
    <w:p w:rsidR="00DF45FA" w:rsidRDefault="00414E29" w:rsidP="001D3CF7">
      <w:pPr>
        <w:pStyle w:val="ListParagraph"/>
        <w:numPr>
          <w:ilvl w:val="0"/>
          <w:numId w:val="1"/>
        </w:numPr>
        <w:rPr>
          <w:rtl/>
          <w:lang w:bidi="ar-EG"/>
        </w:rPr>
      </w:pPr>
      <w:r>
        <w:rPr>
          <w:rFonts w:hint="cs"/>
          <w:rtl/>
          <w:lang w:bidi="ar-EG"/>
        </w:rPr>
        <w:t>بيع العقار</w:t>
      </w:r>
      <w:r w:rsidR="004D27C1">
        <w:rPr>
          <w:rFonts w:hint="cs"/>
          <w:rtl/>
          <w:lang w:bidi="ar-EG"/>
        </w:rPr>
        <w:t xml:space="preserve"> نهائياً مع تحديد نسبة خصم للبيع النقدي وسعر مختلف بحسب عدد الأقساط</w:t>
      </w:r>
    </w:p>
    <w:p w:rsidR="004D27C1" w:rsidRDefault="00DF45FA" w:rsidP="001D3CF7">
      <w:pPr>
        <w:pStyle w:val="ListParagraph"/>
        <w:numPr>
          <w:ilvl w:val="0"/>
          <w:numId w:val="1"/>
        </w:numPr>
        <w:rPr>
          <w:rtl/>
          <w:lang w:bidi="ar-EG"/>
        </w:rPr>
      </w:pPr>
      <w:r>
        <w:rPr>
          <w:rFonts w:hint="cs"/>
          <w:rtl/>
          <w:lang w:bidi="ar-EG"/>
        </w:rPr>
        <w:t>تقسيط قيمة العقار</w:t>
      </w:r>
      <w:r w:rsidR="00414E29">
        <w:rPr>
          <w:rFonts w:hint="cs"/>
          <w:rtl/>
          <w:lang w:bidi="ar-EG"/>
        </w:rPr>
        <w:t xml:space="preserve"> على أقساط </w:t>
      </w:r>
      <w:r w:rsidR="004D27C1">
        <w:rPr>
          <w:rFonts w:hint="cs"/>
          <w:rtl/>
          <w:lang w:bidi="ar-EG"/>
        </w:rPr>
        <w:t>م</w:t>
      </w:r>
      <w:r w:rsidR="00414E29">
        <w:rPr>
          <w:rFonts w:hint="cs"/>
          <w:rtl/>
          <w:lang w:bidi="ar-EG"/>
        </w:rPr>
        <w:t>تعددة مع تحديد قيمة كل قسط</w:t>
      </w:r>
      <w:r w:rsidR="004D27C1">
        <w:rPr>
          <w:rFonts w:hint="cs"/>
          <w:rtl/>
          <w:lang w:bidi="ar-EG"/>
        </w:rPr>
        <w:t>، كما يوف</w:t>
      </w:r>
      <w:r>
        <w:rPr>
          <w:rFonts w:hint="cs"/>
          <w:rtl/>
          <w:lang w:bidi="ar-EG"/>
        </w:rPr>
        <w:t>ر</w:t>
      </w:r>
      <w:r w:rsidR="004D27C1">
        <w:rPr>
          <w:rFonts w:hint="cs"/>
          <w:rtl/>
          <w:lang w:bidi="ar-EG"/>
        </w:rPr>
        <w:t xml:space="preserve"> النظام آلية لسرد دفعات الأقساط بناءاً على نظام التقسيط المتبع.</w:t>
      </w:r>
    </w:p>
    <w:p w:rsidR="00DF45FA" w:rsidRDefault="00217087" w:rsidP="001D3CF7">
      <w:pPr>
        <w:pStyle w:val="ListParagraph"/>
        <w:numPr>
          <w:ilvl w:val="0"/>
          <w:numId w:val="1"/>
        </w:numPr>
        <w:rPr>
          <w:lang w:bidi="ar-EG"/>
        </w:rPr>
      </w:pPr>
      <w:r>
        <w:rPr>
          <w:rFonts w:hint="cs"/>
          <w:rtl/>
          <w:lang w:bidi="ar-EG"/>
        </w:rPr>
        <w:t>يدعم</w:t>
      </w:r>
      <w:r w:rsidR="00DF45FA">
        <w:rPr>
          <w:rFonts w:hint="cs"/>
          <w:rtl/>
          <w:lang w:bidi="ar-EG"/>
        </w:rPr>
        <w:t xml:space="preserve"> النظام كافة </w:t>
      </w:r>
      <w:r>
        <w:rPr>
          <w:rFonts w:hint="cs"/>
          <w:rtl/>
          <w:lang w:bidi="ar-EG"/>
        </w:rPr>
        <w:t>تفاصيل</w:t>
      </w:r>
      <w:r w:rsidR="00DF45FA">
        <w:rPr>
          <w:rFonts w:hint="cs"/>
          <w:rtl/>
          <w:lang w:bidi="ar-EG"/>
        </w:rPr>
        <w:t xml:space="preserve"> </w:t>
      </w:r>
      <w:r>
        <w:rPr>
          <w:rFonts w:hint="cs"/>
          <w:rtl/>
          <w:lang w:bidi="ar-EG"/>
        </w:rPr>
        <w:t>عملية البيع كسعر الوحدة، والدفعة المقدمة، والمدفوع من الحجز، ونسبة ال</w:t>
      </w:r>
      <w:r w:rsidR="001D3CF7">
        <w:rPr>
          <w:rFonts w:hint="cs"/>
          <w:rtl/>
          <w:lang w:bidi="ar-EG"/>
        </w:rPr>
        <w:t>سعي من كل من المالك والمشتري.</w:t>
      </w:r>
    </w:p>
    <w:p w:rsidR="001D3CF7" w:rsidRDefault="001D3CF7" w:rsidP="001D3CF7">
      <w:pPr>
        <w:pStyle w:val="ListParagraph"/>
        <w:numPr>
          <w:ilvl w:val="0"/>
          <w:numId w:val="1"/>
        </w:numPr>
        <w:rPr>
          <w:lang w:bidi="ar-EG"/>
        </w:rPr>
      </w:pPr>
      <w:r>
        <w:rPr>
          <w:rFonts w:hint="cs"/>
          <w:rtl/>
          <w:lang w:bidi="ar-EG"/>
        </w:rPr>
        <w:t>إمكانية حجز العقار بعربون محدد بحيث لا يمكن بيع العقار ما لم يتم رد العربون</w:t>
      </w:r>
    </w:p>
    <w:p w:rsidR="00ED49E0" w:rsidRPr="00AD6A13" w:rsidRDefault="00ED49E0" w:rsidP="00ED49E0">
      <w:pPr>
        <w:rPr>
          <w:b/>
          <w:bCs/>
          <w:rtl/>
          <w:lang w:bidi="ar-EG"/>
        </w:rPr>
      </w:pPr>
      <w:r>
        <w:rPr>
          <w:rFonts w:hint="cs"/>
          <w:b/>
          <w:bCs/>
          <w:rtl/>
          <w:lang w:bidi="ar-EG"/>
        </w:rPr>
        <w:t>دورة مبيعات تسلسلية</w:t>
      </w:r>
    </w:p>
    <w:p w:rsidR="00ED49E0" w:rsidRDefault="00ED49E0" w:rsidP="00ED49E0">
      <w:pPr>
        <w:rPr>
          <w:b/>
          <w:bCs/>
          <w:rtl/>
          <w:lang w:bidi="ar-EG"/>
        </w:rPr>
      </w:pPr>
      <w:r>
        <w:rPr>
          <w:rFonts w:hint="cs"/>
          <w:rtl/>
          <w:lang w:bidi="ar-EG"/>
        </w:rPr>
        <w:t>يدعم النظام حجز العقار سواء بحجوزات مؤقتة مع تحديد صلاحية الحجز أو حجز طبيعي مع تحديد قيمة الحجز وأطراف التعاقد ومواصفات العقار المحجوز ليقوم المستخدم على إثر ذلك إما بتأكيد الحجز لإنشاء عقد بيع نهائي أو بإلغائه.</w:t>
      </w:r>
    </w:p>
    <w:p w:rsidR="00ED49E0" w:rsidRPr="00AD6A13" w:rsidRDefault="00ED49E0" w:rsidP="00ED49E0">
      <w:pPr>
        <w:rPr>
          <w:b/>
          <w:bCs/>
          <w:rtl/>
          <w:lang w:bidi="ar-EG"/>
        </w:rPr>
      </w:pPr>
      <w:r>
        <w:rPr>
          <w:rFonts w:hint="cs"/>
          <w:b/>
          <w:bCs/>
          <w:rtl/>
          <w:lang w:bidi="ar-EG"/>
        </w:rPr>
        <w:t>مستندات وافية لتسجيل المصروفات والتحصيلات</w:t>
      </w:r>
    </w:p>
    <w:p w:rsidR="00ED49E0" w:rsidRDefault="00ED49E0" w:rsidP="00ED49E0">
      <w:pPr>
        <w:rPr>
          <w:rtl/>
          <w:lang w:bidi="ar-EG"/>
        </w:rPr>
      </w:pPr>
      <w:r>
        <w:rPr>
          <w:rFonts w:hint="cs"/>
          <w:rtl/>
          <w:lang w:bidi="ar-EG"/>
        </w:rPr>
        <w:t>بدون الخروج من وحدة الاستثمار العقاري يمكن للمستخدم إصدار السندات التالية</w:t>
      </w:r>
      <w:r w:rsidR="006359C7">
        <w:rPr>
          <w:rFonts w:hint="cs"/>
          <w:rtl/>
          <w:lang w:bidi="ar-EG"/>
        </w:rPr>
        <w:t>:</w:t>
      </w:r>
    </w:p>
    <w:p w:rsidR="00ED49E0" w:rsidRDefault="006359C7" w:rsidP="006359C7">
      <w:pPr>
        <w:pStyle w:val="ListParagraph"/>
        <w:numPr>
          <w:ilvl w:val="0"/>
          <w:numId w:val="1"/>
        </w:numPr>
        <w:rPr>
          <w:lang w:bidi="ar-EG"/>
        </w:rPr>
      </w:pPr>
      <w:r>
        <w:rPr>
          <w:rFonts w:hint="cs"/>
          <w:rtl/>
          <w:lang w:bidi="ar-EG"/>
        </w:rPr>
        <w:t>سندات النحصيلات الخاصة بالايجارات والمبيعات والحجوزات مع إدراج كافة التفاصيل كالمبلغ المحصل ونوع البند المحصل (بيع، تأمين، تكاليف صيانة،سعي....الخ)، مع إدراج بيانات الوسيط والمحصل والمحول للبنك وأي مرفقات أخرى.</w:t>
      </w:r>
    </w:p>
    <w:p w:rsidR="006359C7" w:rsidRDefault="006359C7" w:rsidP="006359C7">
      <w:pPr>
        <w:pStyle w:val="ListParagraph"/>
        <w:numPr>
          <w:ilvl w:val="0"/>
          <w:numId w:val="1"/>
        </w:numPr>
        <w:rPr>
          <w:lang w:bidi="ar-EG"/>
        </w:rPr>
      </w:pPr>
      <w:r>
        <w:rPr>
          <w:rFonts w:hint="cs"/>
          <w:rtl/>
          <w:lang w:bidi="ar-EG"/>
        </w:rPr>
        <w:t>يسمح النظام بتحويل ملكية العقار إلى مالك أخر. تتم عملية التحويل من خلال مستند مستقل خاص بذلك لدعم تحويل الملكية أكثر من مرة وإمكانية إدراج ذلك بالتقارير.</w:t>
      </w:r>
    </w:p>
    <w:p w:rsidR="006359C7" w:rsidRDefault="006359C7" w:rsidP="006359C7">
      <w:pPr>
        <w:pStyle w:val="ListParagraph"/>
        <w:numPr>
          <w:ilvl w:val="0"/>
          <w:numId w:val="1"/>
        </w:numPr>
        <w:rPr>
          <w:lang w:bidi="ar-EG"/>
        </w:rPr>
      </w:pPr>
      <w:r>
        <w:rPr>
          <w:rFonts w:hint="cs"/>
          <w:rtl/>
          <w:lang w:bidi="ar-EG"/>
        </w:rPr>
        <w:t>سندات خاصة بمصاريف الصيانة</w:t>
      </w:r>
      <w:r w:rsidR="009D3083">
        <w:rPr>
          <w:rFonts w:hint="cs"/>
          <w:rtl/>
          <w:lang w:bidi="ar-EG"/>
        </w:rPr>
        <w:t xml:space="preserve"> على مستوى كل وحدة</w:t>
      </w:r>
    </w:p>
    <w:p w:rsidR="006359C7" w:rsidRPr="006359C7" w:rsidRDefault="006359C7" w:rsidP="00BA38B0">
      <w:pPr>
        <w:pStyle w:val="ListParagraph"/>
        <w:numPr>
          <w:ilvl w:val="0"/>
          <w:numId w:val="1"/>
        </w:numPr>
        <w:rPr>
          <w:rtl/>
          <w:lang w:bidi="ar-EG"/>
        </w:rPr>
      </w:pPr>
      <w:r>
        <w:rPr>
          <w:rFonts w:hint="cs"/>
          <w:rtl/>
          <w:lang w:bidi="ar-EG"/>
        </w:rPr>
        <w:t>طلبات صرف للمالك أو للبنك مع إمكانية تجميع أكثر من مستند تحصيل حسب الحاجة لصرفها دف</w:t>
      </w:r>
      <w:r w:rsidR="00BA38B0">
        <w:rPr>
          <w:rFonts w:hint="cs"/>
          <w:rtl/>
          <w:lang w:bidi="ar-EG"/>
        </w:rPr>
        <w:t>ع</w:t>
      </w:r>
      <w:r>
        <w:rPr>
          <w:rFonts w:hint="cs"/>
          <w:rtl/>
          <w:lang w:bidi="ar-EG"/>
        </w:rPr>
        <w:t>ة واحدة.</w:t>
      </w:r>
    </w:p>
    <w:p w:rsidR="00EB0D81" w:rsidRDefault="00EB0D81">
      <w:pPr>
        <w:bidi w:val="0"/>
        <w:rPr>
          <w:b/>
          <w:bCs/>
          <w:rtl/>
          <w:lang w:bidi="ar-EG"/>
        </w:rPr>
      </w:pPr>
      <w:r>
        <w:rPr>
          <w:b/>
          <w:bCs/>
          <w:rtl/>
          <w:lang w:bidi="ar-EG"/>
        </w:rPr>
        <w:br w:type="page"/>
      </w:r>
    </w:p>
    <w:p w:rsidR="00D40076" w:rsidRPr="00AD6A13" w:rsidRDefault="00BC6BE5" w:rsidP="00D40076">
      <w:pPr>
        <w:rPr>
          <w:b/>
          <w:bCs/>
          <w:rtl/>
          <w:lang w:bidi="ar-EG"/>
        </w:rPr>
      </w:pPr>
      <w:r>
        <w:rPr>
          <w:rFonts w:hint="cs"/>
          <w:b/>
          <w:bCs/>
          <w:rtl/>
          <w:lang w:bidi="ar-EG"/>
        </w:rPr>
        <w:lastRenderedPageBreak/>
        <w:t>مرونة تامة في تعريف عملية الإيجار</w:t>
      </w:r>
    </w:p>
    <w:p w:rsidR="00D40076" w:rsidRDefault="00DB5AD6" w:rsidP="00DB5AD6">
      <w:pPr>
        <w:rPr>
          <w:rtl/>
          <w:lang w:bidi="ar-EG"/>
        </w:rPr>
      </w:pPr>
      <w:r>
        <w:rPr>
          <w:rFonts w:hint="cs"/>
          <w:rtl/>
          <w:lang w:bidi="ar-EG"/>
        </w:rPr>
        <w:t>يدعم نما تعريفاً مفصلاً لعملية الايجار بالاضافة لمتابعة الايجارات المستحقة بصفة دورية ، فمن خلال سند الايجار يتم تح</w:t>
      </w:r>
      <w:r w:rsidR="00BA38B0">
        <w:rPr>
          <w:rFonts w:hint="cs"/>
          <w:rtl/>
          <w:lang w:bidi="ar-EG"/>
        </w:rPr>
        <w:t>د</w:t>
      </w:r>
      <w:r>
        <w:rPr>
          <w:rFonts w:hint="cs"/>
          <w:rtl/>
          <w:lang w:bidi="ar-EG"/>
        </w:rPr>
        <w:t>يد البيانات التالية:</w:t>
      </w:r>
    </w:p>
    <w:p w:rsidR="00D40076" w:rsidRPr="00DB5AD6" w:rsidRDefault="00DB5AD6" w:rsidP="00DB5AD6">
      <w:pPr>
        <w:pStyle w:val="ListParagraph"/>
        <w:numPr>
          <w:ilvl w:val="0"/>
          <w:numId w:val="1"/>
        </w:numPr>
        <w:rPr>
          <w:b/>
          <w:bCs/>
          <w:lang w:bidi="ar-EG"/>
        </w:rPr>
      </w:pPr>
      <w:r>
        <w:rPr>
          <w:rFonts w:hint="cs"/>
          <w:rtl/>
          <w:lang w:bidi="ar-EG"/>
        </w:rPr>
        <w:t>أطراف التعاقد المختلفة وهي المالك والمشتري ومندوب البي</w:t>
      </w:r>
      <w:r w:rsidRPr="000D5435">
        <w:rPr>
          <w:rFonts w:hint="cs"/>
          <w:rtl/>
          <w:lang w:bidi="ar-EG"/>
        </w:rPr>
        <w:t>ع</w:t>
      </w:r>
      <w:r w:rsidR="000D5435" w:rsidRPr="000D5435">
        <w:rPr>
          <w:rFonts w:hint="cs"/>
          <w:rtl/>
          <w:lang w:bidi="ar-EG"/>
        </w:rPr>
        <w:t xml:space="preserve"> وغير ذلك</w:t>
      </w:r>
      <w:r w:rsidR="000D5435">
        <w:rPr>
          <w:rFonts w:hint="cs"/>
          <w:b/>
          <w:bCs/>
          <w:rtl/>
          <w:lang w:bidi="ar-EG"/>
        </w:rPr>
        <w:t>.</w:t>
      </w:r>
    </w:p>
    <w:p w:rsidR="00DB5AD6" w:rsidRPr="00DB5AD6" w:rsidRDefault="00DB5AD6" w:rsidP="00DB5AD6">
      <w:pPr>
        <w:pStyle w:val="ListParagraph"/>
        <w:numPr>
          <w:ilvl w:val="0"/>
          <w:numId w:val="1"/>
        </w:numPr>
        <w:rPr>
          <w:b/>
          <w:bCs/>
          <w:lang w:bidi="ar-EG"/>
        </w:rPr>
      </w:pPr>
      <w:r>
        <w:rPr>
          <w:rFonts w:hint="cs"/>
          <w:rtl/>
          <w:lang w:bidi="ar-EG"/>
        </w:rPr>
        <w:t>مدة الايجار المطلوبة مع تحديد تاريخي البداية والنهاية ونوعية الايجار كأن يكون شهري أو سنوي أو...،الخ، بالإضافة لبيان تفصيلي للغرض من ايجار الوحدة.</w:t>
      </w:r>
    </w:p>
    <w:p w:rsidR="00DB5AD6" w:rsidRDefault="00DB5AD6" w:rsidP="00DB5AD6">
      <w:pPr>
        <w:pStyle w:val="ListParagraph"/>
        <w:numPr>
          <w:ilvl w:val="0"/>
          <w:numId w:val="1"/>
        </w:numPr>
        <w:rPr>
          <w:b/>
          <w:bCs/>
          <w:lang w:bidi="ar-EG"/>
        </w:rPr>
      </w:pPr>
      <w:r>
        <w:rPr>
          <w:rFonts w:hint="cs"/>
          <w:rtl/>
          <w:lang w:bidi="ar-EG"/>
        </w:rPr>
        <w:t>بيانات العقد المالية كقيمة العقد والزيادة السنوية ومصاريف الصيانة والمياه ونسبة التأمين والسعي وغير ذلك.</w:t>
      </w:r>
    </w:p>
    <w:p w:rsidR="00AF32AE" w:rsidRPr="00AF32AE" w:rsidRDefault="00AF32AE" w:rsidP="00140877">
      <w:pPr>
        <w:pStyle w:val="ListParagraph"/>
        <w:numPr>
          <w:ilvl w:val="0"/>
          <w:numId w:val="1"/>
        </w:numPr>
        <w:rPr>
          <w:lang w:bidi="ar-EG"/>
        </w:rPr>
      </w:pPr>
      <w:r w:rsidRPr="00AF32AE">
        <w:rPr>
          <w:rFonts w:ascii="Arial" w:eastAsia="Times New Roman" w:hAnsi="Arial" w:cs="Arial"/>
          <w:color w:val="000000"/>
          <w:shd w:val="clear" w:color="auto" w:fill="FFFFFF"/>
          <w:rtl/>
        </w:rPr>
        <w:t>امكانية تعريف الوحدات المؤجرة</w:t>
      </w:r>
      <w:r w:rsidR="00140877">
        <w:rPr>
          <w:rFonts w:ascii="Arial" w:eastAsia="Times New Roman" w:hAnsi="Arial" w:cs="Arial" w:hint="cs"/>
          <w:color w:val="000000"/>
          <w:shd w:val="clear" w:color="auto" w:fill="FFFFFF"/>
          <w:rtl/>
        </w:rPr>
        <w:t xml:space="preserve"> متضمنة بيانات</w:t>
      </w:r>
      <w:r w:rsidRPr="00AF32AE">
        <w:rPr>
          <w:rFonts w:ascii="Arial" w:eastAsia="Times New Roman" w:hAnsi="Arial" w:cs="Arial"/>
          <w:color w:val="000000"/>
          <w:shd w:val="clear" w:color="auto" w:fill="FFFFFF"/>
          <w:rtl/>
        </w:rPr>
        <w:t xml:space="preserve"> مالك</w:t>
      </w:r>
      <w:r w:rsidR="00140877">
        <w:rPr>
          <w:rFonts w:ascii="Arial" w:eastAsia="Times New Roman" w:hAnsi="Arial" w:cs="Arial" w:hint="cs"/>
          <w:color w:val="000000"/>
          <w:shd w:val="clear" w:color="auto" w:fill="FFFFFF"/>
          <w:rtl/>
        </w:rPr>
        <w:t xml:space="preserve"> الوحدة</w:t>
      </w:r>
      <w:r w:rsidRPr="00AF32AE">
        <w:rPr>
          <w:rFonts w:ascii="Arial" w:eastAsia="Times New Roman" w:hAnsi="Arial" w:cs="Arial"/>
          <w:color w:val="000000"/>
          <w:shd w:val="clear" w:color="auto" w:fill="FFFFFF"/>
          <w:rtl/>
        </w:rPr>
        <w:t xml:space="preserve"> و رقم </w:t>
      </w:r>
      <w:r w:rsidR="008D06AA">
        <w:rPr>
          <w:rFonts w:ascii="Arial" w:eastAsia="Times New Roman" w:hAnsi="Arial" w:cs="Arial" w:hint="cs"/>
          <w:color w:val="000000"/>
          <w:shd w:val="clear" w:color="auto" w:fill="FFFFFF"/>
          <w:rtl/>
        </w:rPr>
        <w:t>ال</w:t>
      </w:r>
      <w:r w:rsidRPr="00AF32AE">
        <w:rPr>
          <w:rFonts w:ascii="Arial" w:eastAsia="Times New Roman" w:hAnsi="Arial" w:cs="Arial"/>
          <w:color w:val="000000"/>
          <w:shd w:val="clear" w:color="auto" w:fill="FFFFFF"/>
          <w:rtl/>
        </w:rPr>
        <w:t>عداد و بيانات اخر</w:t>
      </w:r>
      <w:r w:rsidR="00140877">
        <w:rPr>
          <w:rFonts w:ascii="Arial" w:eastAsia="Times New Roman" w:hAnsi="Arial" w:cs="Arial" w:hint="cs"/>
          <w:color w:val="000000"/>
          <w:shd w:val="clear" w:color="auto" w:fill="FFFFFF"/>
          <w:rtl/>
        </w:rPr>
        <w:t>ى</w:t>
      </w:r>
      <w:r w:rsidRPr="00AF32AE">
        <w:rPr>
          <w:rFonts w:ascii="Arial" w:eastAsia="Times New Roman" w:hAnsi="Arial" w:cs="Arial"/>
          <w:color w:val="000000"/>
          <w:shd w:val="clear" w:color="auto" w:fill="FFFFFF"/>
          <w:rtl/>
        </w:rPr>
        <w:t xml:space="preserve"> يحددها العميل حسب الحاجة</w:t>
      </w:r>
    </w:p>
    <w:p w:rsidR="00DB5AD6" w:rsidRPr="00DB5AD6" w:rsidRDefault="00DB5AD6" w:rsidP="00DB5AD6">
      <w:pPr>
        <w:pStyle w:val="ListParagraph"/>
        <w:numPr>
          <w:ilvl w:val="0"/>
          <w:numId w:val="1"/>
        </w:numPr>
        <w:rPr>
          <w:b/>
          <w:bCs/>
          <w:lang w:bidi="ar-EG"/>
        </w:rPr>
      </w:pPr>
      <w:r>
        <w:rPr>
          <w:rFonts w:hint="cs"/>
          <w:rtl/>
          <w:lang w:bidi="ar-EG"/>
        </w:rPr>
        <w:t>التخفيضات الخاصة بكل سنة من سنوات الإيجار بحسب الاتفاق بين طرفي التعاقد.</w:t>
      </w:r>
    </w:p>
    <w:p w:rsidR="00D40076" w:rsidRDefault="00DB5AD6" w:rsidP="00AD6A13">
      <w:pPr>
        <w:pStyle w:val="ListParagraph"/>
        <w:numPr>
          <w:ilvl w:val="0"/>
          <w:numId w:val="1"/>
        </w:numPr>
        <w:rPr>
          <w:b/>
          <w:bCs/>
          <w:lang w:bidi="ar-EG"/>
        </w:rPr>
      </w:pPr>
      <w:r>
        <w:rPr>
          <w:rFonts w:hint="cs"/>
          <w:rtl/>
          <w:lang w:bidi="ar-EG"/>
        </w:rPr>
        <w:t xml:space="preserve">من خلال المعلومات المسبقة، يمكن للمستخدم ومن خلال كبسة واحدة بسند العقد سرد جميع </w:t>
      </w:r>
      <w:r w:rsidR="00A90D3A">
        <w:rPr>
          <w:rFonts w:hint="cs"/>
          <w:rtl/>
          <w:lang w:bidi="ar-EG"/>
        </w:rPr>
        <w:t>ا</w:t>
      </w:r>
      <w:r>
        <w:rPr>
          <w:rFonts w:hint="cs"/>
          <w:rtl/>
          <w:lang w:bidi="ar-EG"/>
        </w:rPr>
        <w:t xml:space="preserve">لايجارات المستحقة بتفاصيل المستند </w:t>
      </w:r>
      <w:r w:rsidR="00303378">
        <w:rPr>
          <w:rFonts w:hint="cs"/>
          <w:rtl/>
          <w:lang w:bidi="ar-EG"/>
        </w:rPr>
        <w:t xml:space="preserve">متضمنة قيمة الايجار وتاريخ الاستحقاق وغير ذلك. بالاضافة لذلك يسمح النظام </w:t>
      </w:r>
      <w:r w:rsidR="003208A2">
        <w:rPr>
          <w:rFonts w:hint="cs"/>
          <w:rtl/>
          <w:lang w:bidi="ar-EG"/>
        </w:rPr>
        <w:t xml:space="preserve">ومن خلال كبسة أخرى بالمستند </w:t>
      </w:r>
      <w:r w:rsidR="00303378">
        <w:rPr>
          <w:rFonts w:hint="cs"/>
          <w:rtl/>
          <w:lang w:bidi="ar-EG"/>
        </w:rPr>
        <w:t>بإنشاء سندات التحصيلات الخاصة بالمستأجر ليقوم النظام بإدراج القيمة المدفوعة والمتبقية وغير ذلك.</w:t>
      </w:r>
    </w:p>
    <w:p w:rsidR="00A60171" w:rsidRPr="00A60171" w:rsidRDefault="00A60171" w:rsidP="00A60171">
      <w:pPr>
        <w:rPr>
          <w:rtl/>
          <w:lang w:bidi="ar-EG"/>
        </w:rPr>
      </w:pPr>
      <w:r w:rsidRPr="00A60171">
        <w:rPr>
          <w:rFonts w:hint="cs"/>
          <w:rtl/>
          <w:lang w:bidi="ar-EG"/>
        </w:rPr>
        <w:t>يسمح ال</w:t>
      </w:r>
      <w:r>
        <w:rPr>
          <w:rFonts w:hint="cs"/>
          <w:rtl/>
          <w:lang w:bidi="ar-EG"/>
        </w:rPr>
        <w:t xml:space="preserve">نظام بإلغاء التعاقد في أي وقت من خلال مستند خاص بذلك بحيث تنتهي علاقة المالك بالمستأجر مع تصفية مصاريف التأمين وتوضيح سبب الالغاء مع </w:t>
      </w:r>
      <w:r w:rsidR="00794171">
        <w:rPr>
          <w:rFonts w:hint="cs"/>
          <w:rtl/>
          <w:lang w:bidi="ar-EG"/>
        </w:rPr>
        <w:t>إ</w:t>
      </w:r>
      <w:r>
        <w:rPr>
          <w:rFonts w:hint="cs"/>
          <w:rtl/>
          <w:lang w:bidi="ar-EG"/>
        </w:rPr>
        <w:t xml:space="preserve">مكانية إرفاق أي مستندات لتوثيق إنهاء التعاقد. </w:t>
      </w:r>
    </w:p>
    <w:p w:rsidR="00AD6A13" w:rsidRPr="00AD6A13" w:rsidRDefault="00AD6A13" w:rsidP="00AD6A13">
      <w:pPr>
        <w:rPr>
          <w:b/>
          <w:bCs/>
          <w:rtl/>
          <w:lang w:bidi="ar-EG"/>
        </w:rPr>
      </w:pPr>
      <w:r>
        <w:rPr>
          <w:rFonts w:hint="cs"/>
          <w:b/>
          <w:bCs/>
          <w:rtl/>
          <w:lang w:bidi="ar-EG"/>
        </w:rPr>
        <w:t>دعم كام لنظام السعي</w:t>
      </w:r>
    </w:p>
    <w:p w:rsidR="00AD6A13" w:rsidRDefault="00AD6A13" w:rsidP="00E15932">
      <w:pPr>
        <w:rPr>
          <w:rtl/>
          <w:lang w:bidi="ar-EG"/>
        </w:rPr>
      </w:pPr>
      <w:r>
        <w:rPr>
          <w:rFonts w:hint="cs"/>
          <w:rtl/>
          <w:lang w:bidi="ar-EG"/>
        </w:rPr>
        <w:t xml:space="preserve">يدعم </w:t>
      </w:r>
      <w:r w:rsidR="00E15932">
        <w:rPr>
          <w:rFonts w:hint="cs"/>
          <w:rtl/>
          <w:lang w:bidi="ar-EG"/>
        </w:rPr>
        <w:t>نما</w:t>
      </w:r>
      <w:r>
        <w:rPr>
          <w:rFonts w:hint="cs"/>
          <w:rtl/>
          <w:lang w:bidi="ar-EG"/>
        </w:rPr>
        <w:t xml:space="preserve"> نظام السعي المعمول به ببعض الدول وهو تعريف طرف ثالث بين المالك والمشتري\المستأجر والذي يقوم بمتابعة المنتفع من العقار كتحصيل الدفعات أو الايجارات بالاضافة لأسعار الخدمات</w:t>
      </w:r>
      <w:r w:rsidR="007F261E">
        <w:rPr>
          <w:rFonts w:hint="cs"/>
          <w:rtl/>
          <w:lang w:bidi="ar-EG"/>
        </w:rPr>
        <w:t xml:space="preserve"> ومصاريف الصيانة</w:t>
      </w:r>
      <w:r>
        <w:rPr>
          <w:rFonts w:hint="cs"/>
          <w:rtl/>
          <w:lang w:bidi="ar-EG"/>
        </w:rPr>
        <w:t xml:space="preserve"> من المشتري\المستأجر</w:t>
      </w:r>
      <w:r w:rsidR="007F261E">
        <w:rPr>
          <w:rFonts w:hint="cs"/>
          <w:rtl/>
          <w:lang w:bidi="ar-EG"/>
        </w:rPr>
        <w:t xml:space="preserve">. يسمح النظام بأن تكون قيمة السعي نسبة محددة أو قيمة </w:t>
      </w:r>
      <w:r w:rsidR="006254F5">
        <w:rPr>
          <w:rFonts w:hint="cs"/>
          <w:rtl/>
          <w:lang w:bidi="ar-EG"/>
        </w:rPr>
        <w:t xml:space="preserve">ثابتة، كذلك الحال، يتم تحديد نسبة الخدمات كأن تكون 2% من قيمة الإيجار السنوي أو بقيمة ثابتة كأن تكون 400 ريال للمياه لكل عين مؤجرة مثلاً وغير ذلك. </w:t>
      </w:r>
    </w:p>
    <w:p w:rsidR="007F261E" w:rsidRPr="00AD6A13" w:rsidRDefault="00AB710B" w:rsidP="007376F2">
      <w:pPr>
        <w:rPr>
          <w:b/>
          <w:bCs/>
          <w:rtl/>
          <w:lang w:bidi="ar-EG"/>
        </w:rPr>
      </w:pPr>
      <w:r>
        <w:rPr>
          <w:rFonts w:hint="cs"/>
          <w:b/>
          <w:bCs/>
          <w:rtl/>
          <w:lang w:bidi="ar-EG"/>
        </w:rPr>
        <w:t>متابعة عملية التحصيلات</w:t>
      </w:r>
    </w:p>
    <w:p w:rsidR="00AB710B" w:rsidRDefault="00AB710B" w:rsidP="00AB710B">
      <w:pPr>
        <w:ind w:left="720" w:hanging="720"/>
        <w:rPr>
          <w:rtl/>
          <w:lang w:bidi="ar-EG"/>
        </w:rPr>
      </w:pPr>
      <w:r>
        <w:rPr>
          <w:rFonts w:hint="cs"/>
          <w:rtl/>
          <w:lang w:bidi="ar-EG"/>
        </w:rPr>
        <w:t xml:space="preserve">من خلال نظام </w:t>
      </w:r>
      <w:r w:rsidR="007F261E">
        <w:rPr>
          <w:rFonts w:hint="cs"/>
          <w:rtl/>
          <w:lang w:bidi="ar-EG"/>
        </w:rPr>
        <w:t xml:space="preserve">نما </w:t>
      </w:r>
      <w:r>
        <w:rPr>
          <w:rFonts w:hint="cs"/>
          <w:rtl/>
          <w:lang w:bidi="ar-EG"/>
        </w:rPr>
        <w:t>يمكن متابعة استثمار العقار سواءاً بمتابعة الايجارات أو دفعات البيع تفصيلياً ومن أمثلة ذلك</w:t>
      </w:r>
    </w:p>
    <w:p w:rsidR="00FA296A" w:rsidRDefault="00FA296A" w:rsidP="00FA296A">
      <w:pPr>
        <w:pStyle w:val="ListParagraph"/>
        <w:numPr>
          <w:ilvl w:val="0"/>
          <w:numId w:val="1"/>
        </w:numPr>
        <w:rPr>
          <w:lang w:bidi="ar-EG"/>
        </w:rPr>
      </w:pPr>
      <w:r>
        <w:rPr>
          <w:rFonts w:hint="cs"/>
          <w:rtl/>
          <w:lang w:bidi="ar-EG"/>
        </w:rPr>
        <w:t xml:space="preserve">يدعم النظام أسلوب التنبيهات سواء بقرب موعد السداد أو تحصيلات البنك أو انتهاء مدة الإيجار أو ميعاد الحجز وغير ذلك من الاحداث التي تهم كل من المالك أو المنتفع. يسمح النظام بأساليب متعددة للتنبيه كإشعارات تظهر بواجهة الاستخدام أو رسائل عبر البريد الإلكتروني أو الرسائل القصيرة </w:t>
      </w:r>
      <w:r>
        <w:rPr>
          <w:lang w:bidi="ar-EG"/>
        </w:rPr>
        <w:t>SMS</w:t>
      </w:r>
      <w:r>
        <w:rPr>
          <w:rFonts w:hint="cs"/>
          <w:rtl/>
          <w:lang w:bidi="ar-EG"/>
        </w:rPr>
        <w:t>.</w:t>
      </w:r>
    </w:p>
    <w:p w:rsidR="007F261E" w:rsidRDefault="00FA296A" w:rsidP="003E5F14">
      <w:pPr>
        <w:pStyle w:val="ListParagraph"/>
        <w:numPr>
          <w:ilvl w:val="0"/>
          <w:numId w:val="1"/>
        </w:numPr>
        <w:rPr>
          <w:lang w:bidi="ar-EG"/>
        </w:rPr>
      </w:pPr>
      <w:r>
        <w:rPr>
          <w:rFonts w:hint="cs"/>
          <w:rtl/>
          <w:lang w:bidi="ar-EG"/>
        </w:rPr>
        <w:t xml:space="preserve"> </w:t>
      </w:r>
      <w:r w:rsidR="005C56D3">
        <w:rPr>
          <w:rFonts w:hint="cs"/>
          <w:rtl/>
          <w:lang w:bidi="ar-EG"/>
        </w:rPr>
        <w:t>إصدار سندات التحصيل الدورية سواءاً الخاصة بالمالك أو السعي أو الخدمات وذلك طبقاً لما تم تع</w:t>
      </w:r>
      <w:r w:rsidR="007D3BE9">
        <w:rPr>
          <w:rFonts w:hint="cs"/>
          <w:rtl/>
          <w:lang w:bidi="ar-EG"/>
        </w:rPr>
        <w:t xml:space="preserve">ريفه بالعقد بين المالك والمنتفع، وبحيث يكون كل نوع من سندات </w:t>
      </w:r>
      <w:r w:rsidR="003E5F14">
        <w:rPr>
          <w:rFonts w:hint="cs"/>
          <w:rtl/>
          <w:lang w:bidi="ar-EG"/>
        </w:rPr>
        <w:t>التحصيل</w:t>
      </w:r>
      <w:r w:rsidR="007D3BE9">
        <w:rPr>
          <w:rFonts w:hint="cs"/>
          <w:rtl/>
          <w:lang w:bidi="ar-EG"/>
        </w:rPr>
        <w:t xml:space="preserve"> مرتبط بدفتر محدد وبأسلوب ترقيم مختلف.</w:t>
      </w:r>
    </w:p>
    <w:p w:rsidR="005C56D3" w:rsidRDefault="005C56D3" w:rsidP="005C56D3">
      <w:pPr>
        <w:pStyle w:val="ListParagraph"/>
        <w:numPr>
          <w:ilvl w:val="0"/>
          <w:numId w:val="1"/>
        </w:numPr>
        <w:rPr>
          <w:lang w:bidi="ar-EG"/>
        </w:rPr>
      </w:pPr>
      <w:r>
        <w:rPr>
          <w:rFonts w:hint="cs"/>
          <w:rtl/>
          <w:lang w:bidi="ar-EG"/>
        </w:rPr>
        <w:t>إصدار السندات الخاصة بالبنك وربطها بالتحصيلات اليومية من السعي.</w:t>
      </w:r>
    </w:p>
    <w:p w:rsidR="007D3BE9" w:rsidRDefault="007D3BE9" w:rsidP="00D11A87">
      <w:pPr>
        <w:pStyle w:val="ListParagraph"/>
        <w:numPr>
          <w:ilvl w:val="0"/>
          <w:numId w:val="1"/>
        </w:numPr>
        <w:rPr>
          <w:rtl/>
          <w:lang w:bidi="ar-EG"/>
        </w:rPr>
      </w:pPr>
      <w:r>
        <w:rPr>
          <w:rFonts w:hint="cs"/>
          <w:rtl/>
          <w:lang w:bidi="ar-EG"/>
        </w:rPr>
        <w:t>يدعم النظام تقارير التحصيلات وموقف السداد الخاص بكل منتفع والعقارات المتاحة وموقف كل عقار من الحجز أو قابلية البيع وغير ذلك</w:t>
      </w:r>
      <w:r w:rsidR="00D11A87">
        <w:rPr>
          <w:rFonts w:hint="cs"/>
          <w:rtl/>
          <w:lang w:bidi="ar-EG"/>
        </w:rPr>
        <w:t xml:space="preserve"> حسب رغبة المستخدم</w:t>
      </w:r>
      <w:r>
        <w:rPr>
          <w:rFonts w:hint="cs"/>
          <w:rtl/>
          <w:lang w:bidi="ar-EG"/>
        </w:rPr>
        <w:t xml:space="preserve"> بحيث يمكن الوصول لمعلومات لحظية بحسب الحاجة.</w:t>
      </w:r>
    </w:p>
    <w:p w:rsidR="007A4F22" w:rsidRPr="00AD6A13" w:rsidRDefault="007A4F22" w:rsidP="007A4F22">
      <w:pPr>
        <w:rPr>
          <w:b/>
          <w:bCs/>
          <w:rtl/>
          <w:lang w:bidi="ar-EG"/>
        </w:rPr>
      </w:pPr>
      <w:r>
        <w:rPr>
          <w:rFonts w:hint="cs"/>
          <w:b/>
          <w:bCs/>
          <w:rtl/>
          <w:lang w:bidi="ar-EG"/>
        </w:rPr>
        <w:t>ترابط تام لمكونات النظام</w:t>
      </w:r>
    </w:p>
    <w:p w:rsidR="007F261E" w:rsidRDefault="007A4F22" w:rsidP="007F261E">
      <w:pPr>
        <w:rPr>
          <w:rtl/>
          <w:lang w:bidi="ar-EG"/>
        </w:rPr>
      </w:pPr>
      <w:r>
        <w:rPr>
          <w:rFonts w:hint="cs"/>
          <w:rtl/>
          <w:lang w:bidi="ar-EG"/>
        </w:rPr>
        <w:t>تترابط سجلات النظام المختلفة بحيث تصنع بيئة تفاعية مع المستخدم ومن أمثلة ذلك:</w:t>
      </w:r>
    </w:p>
    <w:p w:rsidR="007A4F22" w:rsidRDefault="00AB22EE" w:rsidP="007A4F22">
      <w:pPr>
        <w:pStyle w:val="ListParagraph"/>
        <w:numPr>
          <w:ilvl w:val="0"/>
          <w:numId w:val="1"/>
        </w:numPr>
        <w:rPr>
          <w:lang w:bidi="ar-EG"/>
        </w:rPr>
      </w:pPr>
      <w:r>
        <w:rPr>
          <w:rFonts w:hint="cs"/>
          <w:rtl/>
          <w:lang w:bidi="ar-EG"/>
        </w:rPr>
        <w:t>إمكانية الربط بين المالك والمشتري والمحصل.</w:t>
      </w:r>
    </w:p>
    <w:p w:rsidR="00AB22EE" w:rsidRDefault="00AB22EE" w:rsidP="007A4F22">
      <w:pPr>
        <w:pStyle w:val="ListParagraph"/>
        <w:numPr>
          <w:ilvl w:val="0"/>
          <w:numId w:val="1"/>
        </w:numPr>
        <w:rPr>
          <w:lang w:bidi="ar-EG"/>
        </w:rPr>
      </w:pPr>
      <w:r>
        <w:rPr>
          <w:rFonts w:hint="cs"/>
          <w:rtl/>
          <w:lang w:bidi="ar-EG"/>
        </w:rPr>
        <w:t>إمكانية الربط بين العقارات المختلفة بحيث لا يمكن بيع بلوك مثلاً بينما توجد قطعة قد تم بيعها مسبقاً.</w:t>
      </w:r>
    </w:p>
    <w:p w:rsidR="00AB22EE" w:rsidRDefault="00AB22EE" w:rsidP="007A4F22">
      <w:pPr>
        <w:pStyle w:val="ListParagraph"/>
        <w:numPr>
          <w:ilvl w:val="0"/>
          <w:numId w:val="1"/>
        </w:numPr>
        <w:rPr>
          <w:lang w:bidi="ar-EG"/>
        </w:rPr>
      </w:pPr>
      <w:r>
        <w:rPr>
          <w:rFonts w:hint="cs"/>
          <w:rtl/>
          <w:lang w:bidi="ar-EG"/>
        </w:rPr>
        <w:t>يقوم النظام بإظهار المالك مباشرة عند إدراج القطعة</w:t>
      </w:r>
    </w:p>
    <w:p w:rsidR="00AB22EE" w:rsidRDefault="00AB22EE" w:rsidP="007A4F22">
      <w:pPr>
        <w:pStyle w:val="ListParagraph"/>
        <w:numPr>
          <w:ilvl w:val="0"/>
          <w:numId w:val="1"/>
        </w:numPr>
        <w:rPr>
          <w:lang w:bidi="ar-EG"/>
        </w:rPr>
      </w:pPr>
      <w:r>
        <w:rPr>
          <w:rFonts w:hint="cs"/>
          <w:rtl/>
          <w:lang w:bidi="ar-EG"/>
        </w:rPr>
        <w:t>ربط المالك بالمباني والمستأجر</w:t>
      </w:r>
    </w:p>
    <w:p w:rsidR="00BE5EE4" w:rsidRDefault="00BE5EE4" w:rsidP="007A4F22">
      <w:pPr>
        <w:pStyle w:val="ListParagraph"/>
        <w:numPr>
          <w:ilvl w:val="0"/>
          <w:numId w:val="1"/>
        </w:numPr>
        <w:rPr>
          <w:lang w:bidi="ar-EG"/>
        </w:rPr>
      </w:pPr>
      <w:r>
        <w:rPr>
          <w:rFonts w:hint="cs"/>
          <w:rtl/>
          <w:lang w:bidi="ar-EG"/>
        </w:rPr>
        <w:t>يقوم النظام بإعادة صلاحية بيع العقار بمجرد رد العربون</w:t>
      </w:r>
    </w:p>
    <w:p w:rsidR="00AF32AE" w:rsidRPr="00AD6A13" w:rsidRDefault="00AF32AE" w:rsidP="00AF32AE">
      <w:pPr>
        <w:rPr>
          <w:b/>
          <w:bCs/>
          <w:rtl/>
          <w:lang w:bidi="ar-EG"/>
        </w:rPr>
      </w:pPr>
      <w:r>
        <w:rPr>
          <w:rFonts w:hint="cs"/>
          <w:b/>
          <w:bCs/>
          <w:rtl/>
          <w:lang w:bidi="ar-EG"/>
        </w:rPr>
        <w:t>بيئة تفاعلية لتوفير الوقت والجهد</w:t>
      </w:r>
    </w:p>
    <w:p w:rsidR="00AF32AE" w:rsidRDefault="00C009C5" w:rsidP="000D5435">
      <w:pPr>
        <w:rPr>
          <w:rtl/>
          <w:lang w:bidi="ar-EG"/>
        </w:rPr>
      </w:pPr>
      <w:r>
        <w:rPr>
          <w:rFonts w:hint="cs"/>
          <w:rtl/>
          <w:lang w:bidi="ar-EG"/>
        </w:rPr>
        <w:lastRenderedPageBreak/>
        <w:t>يوفر النظام على المستخدم الكثير من الوقت والجهد في إصدار السندات وتتبع دورة البيع والايجار ومن أمثلة ذلك</w:t>
      </w:r>
      <w:r w:rsidR="000D5435">
        <w:rPr>
          <w:rFonts w:hint="cs"/>
          <w:rtl/>
          <w:lang w:bidi="ar-EG"/>
        </w:rPr>
        <w:t>:</w:t>
      </w:r>
    </w:p>
    <w:p w:rsidR="00C009C5" w:rsidRDefault="00C009C5" w:rsidP="00C009C5">
      <w:pPr>
        <w:pStyle w:val="ListParagraph"/>
        <w:numPr>
          <w:ilvl w:val="0"/>
          <w:numId w:val="1"/>
        </w:numPr>
        <w:rPr>
          <w:lang w:bidi="ar-EG"/>
        </w:rPr>
      </w:pPr>
      <w:r>
        <w:rPr>
          <w:rFonts w:hint="cs"/>
          <w:rtl/>
          <w:lang w:bidi="ar-EG"/>
        </w:rPr>
        <w:t xml:space="preserve">الاطلاع من خلال نافذة التفاصيل الخاصة بالعقارات على المكونات الخاصة بكل عقار طبقاً للتوصيف الشجري كالاطلاع على كافة الوحدات داخل كل مبنى، </w:t>
      </w:r>
      <w:r w:rsidR="000B4330">
        <w:rPr>
          <w:rFonts w:hint="cs"/>
          <w:rtl/>
          <w:lang w:bidi="ar-EG"/>
        </w:rPr>
        <w:t xml:space="preserve">وكافة البلوكات داخل كل مربع </w:t>
      </w:r>
      <w:r>
        <w:rPr>
          <w:rFonts w:hint="cs"/>
          <w:rtl/>
          <w:lang w:bidi="ar-EG"/>
        </w:rPr>
        <w:t xml:space="preserve">وسندات تحويل الملكية </w:t>
      </w:r>
      <w:r w:rsidR="000B4330">
        <w:rPr>
          <w:rFonts w:hint="cs"/>
          <w:rtl/>
          <w:lang w:bidi="ar-EG"/>
        </w:rPr>
        <w:t>بالاراضي..الخ.</w:t>
      </w:r>
    </w:p>
    <w:p w:rsidR="000B4330" w:rsidRDefault="000B4330" w:rsidP="000B4330">
      <w:pPr>
        <w:pStyle w:val="ListParagraph"/>
        <w:numPr>
          <w:ilvl w:val="0"/>
          <w:numId w:val="1"/>
        </w:numPr>
        <w:rPr>
          <w:lang w:bidi="ar-EG"/>
        </w:rPr>
      </w:pPr>
      <w:r>
        <w:rPr>
          <w:rFonts w:hint="cs"/>
          <w:rtl/>
          <w:lang w:bidi="ar-EG"/>
        </w:rPr>
        <w:t>يمكن إنشاء سندات الحجز وسندات البيع من داخل سجلات الاراضي.</w:t>
      </w:r>
    </w:p>
    <w:p w:rsidR="000B4330" w:rsidRDefault="000B4330" w:rsidP="000B4330">
      <w:pPr>
        <w:pStyle w:val="ListParagraph"/>
        <w:numPr>
          <w:ilvl w:val="0"/>
          <w:numId w:val="1"/>
        </w:numPr>
        <w:rPr>
          <w:lang w:bidi="ar-EG"/>
        </w:rPr>
      </w:pPr>
      <w:r>
        <w:rPr>
          <w:rFonts w:hint="cs"/>
          <w:rtl/>
          <w:lang w:bidi="ar-EG"/>
        </w:rPr>
        <w:t>إنشاء الوحدات من داخل المباني، والمباني من داخل البلوكات، والبلوكات من داخل المربعات وهكذا</w:t>
      </w:r>
    </w:p>
    <w:p w:rsidR="000B4330" w:rsidRDefault="000B4330" w:rsidP="00C009C5">
      <w:pPr>
        <w:pStyle w:val="ListParagraph"/>
        <w:numPr>
          <w:ilvl w:val="0"/>
          <w:numId w:val="1"/>
        </w:numPr>
        <w:rPr>
          <w:lang w:bidi="ar-EG"/>
        </w:rPr>
      </w:pPr>
      <w:r>
        <w:rPr>
          <w:rFonts w:hint="cs"/>
          <w:rtl/>
          <w:lang w:bidi="ar-EG"/>
        </w:rPr>
        <w:t>إنشاء سندات التأجير من داخل الوحدات.</w:t>
      </w:r>
    </w:p>
    <w:p w:rsidR="000B4330" w:rsidRDefault="000B4330" w:rsidP="00C009C5">
      <w:pPr>
        <w:pStyle w:val="ListParagraph"/>
        <w:numPr>
          <w:ilvl w:val="0"/>
          <w:numId w:val="1"/>
        </w:numPr>
        <w:rPr>
          <w:lang w:bidi="ar-EG"/>
        </w:rPr>
      </w:pPr>
      <w:r>
        <w:rPr>
          <w:rFonts w:hint="cs"/>
          <w:rtl/>
          <w:lang w:bidi="ar-EG"/>
        </w:rPr>
        <w:t>تجميع سندات الصرف الخاصة بالمالك أو بالبنك بطلب صرف واحد</w:t>
      </w:r>
      <w:r w:rsidR="000D5435">
        <w:rPr>
          <w:rFonts w:hint="cs"/>
          <w:rtl/>
          <w:lang w:bidi="ar-EG"/>
        </w:rPr>
        <w:t xml:space="preserve"> ليتم صرفها دفعة واحدة.</w:t>
      </w:r>
    </w:p>
    <w:p w:rsidR="000B4330" w:rsidRDefault="000B4330" w:rsidP="00C009C5">
      <w:pPr>
        <w:pStyle w:val="ListParagraph"/>
        <w:numPr>
          <w:ilvl w:val="0"/>
          <w:numId w:val="1"/>
        </w:numPr>
        <w:rPr>
          <w:lang w:bidi="ar-EG"/>
        </w:rPr>
      </w:pPr>
      <w:r>
        <w:rPr>
          <w:rFonts w:hint="cs"/>
          <w:rtl/>
          <w:lang w:bidi="ar-EG"/>
        </w:rPr>
        <w:t>إنشاء مستند الحجز بناءاً على طلب حجز، وإنشاء سند البيع أو التحصيل بناءاً على الحجز.</w:t>
      </w:r>
    </w:p>
    <w:p w:rsidR="000B4330" w:rsidRDefault="000B4330" w:rsidP="00C009C5">
      <w:pPr>
        <w:pStyle w:val="ListParagraph"/>
        <w:numPr>
          <w:ilvl w:val="0"/>
          <w:numId w:val="1"/>
        </w:numPr>
        <w:rPr>
          <w:lang w:bidi="ar-EG"/>
        </w:rPr>
      </w:pPr>
      <w:r>
        <w:rPr>
          <w:rFonts w:hint="cs"/>
          <w:rtl/>
          <w:lang w:bidi="ar-EG"/>
        </w:rPr>
        <w:t>إنشاء الاقساط وسندات التحصيل آلياً من خلال عقد البيع</w:t>
      </w:r>
    </w:p>
    <w:p w:rsidR="00FE01E0" w:rsidRDefault="000B4330" w:rsidP="000C0343">
      <w:pPr>
        <w:pStyle w:val="ListParagraph"/>
        <w:numPr>
          <w:ilvl w:val="0"/>
          <w:numId w:val="1"/>
        </w:numPr>
        <w:rPr>
          <w:rtl/>
          <w:lang w:bidi="ar-EG"/>
        </w:rPr>
      </w:pPr>
      <w:r>
        <w:rPr>
          <w:rFonts w:hint="cs"/>
          <w:rtl/>
          <w:lang w:bidi="ar-EG"/>
        </w:rPr>
        <w:t>إنشاء الإيجارات وتحصيل الايجارات آلياً بناءاً على عقد الإيجار</w:t>
      </w:r>
    </w:p>
    <w:sectPr w:rsidR="00FE01E0"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470" w:rsidRDefault="00961470" w:rsidP="00BA38B0">
      <w:pPr>
        <w:spacing w:after="0" w:line="240" w:lineRule="auto"/>
      </w:pPr>
      <w:r>
        <w:separator/>
      </w:r>
    </w:p>
  </w:endnote>
  <w:endnote w:type="continuationSeparator" w:id="1">
    <w:p w:rsidR="00961470" w:rsidRDefault="00961470" w:rsidP="00BA3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470" w:rsidRDefault="00961470" w:rsidP="00BA38B0">
      <w:pPr>
        <w:spacing w:after="0" w:line="240" w:lineRule="auto"/>
      </w:pPr>
      <w:r>
        <w:separator/>
      </w:r>
    </w:p>
  </w:footnote>
  <w:footnote w:type="continuationSeparator" w:id="1">
    <w:p w:rsidR="00961470" w:rsidRDefault="00961470" w:rsidP="00BA3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7A9"/>
    <w:multiLevelType w:val="hybridMultilevel"/>
    <w:tmpl w:val="E516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footnotePr>
    <w:footnote w:id="0"/>
    <w:footnote w:id="1"/>
  </w:footnotePr>
  <w:endnotePr>
    <w:endnote w:id="0"/>
    <w:endnote w:id="1"/>
  </w:endnotePr>
  <w:compat/>
  <w:rsids>
    <w:rsidRoot w:val="000534F3"/>
    <w:rsid w:val="000506B9"/>
    <w:rsid w:val="000534F3"/>
    <w:rsid w:val="000758ED"/>
    <w:rsid w:val="000836FA"/>
    <w:rsid w:val="000B4330"/>
    <w:rsid w:val="000B6610"/>
    <w:rsid w:val="000C0343"/>
    <w:rsid w:val="000D5435"/>
    <w:rsid w:val="000E0FDC"/>
    <w:rsid w:val="00140877"/>
    <w:rsid w:val="001B48E5"/>
    <w:rsid w:val="001D3CF7"/>
    <w:rsid w:val="00217087"/>
    <w:rsid w:val="002471B0"/>
    <w:rsid w:val="002A1C34"/>
    <w:rsid w:val="00303378"/>
    <w:rsid w:val="003208A2"/>
    <w:rsid w:val="00341E99"/>
    <w:rsid w:val="003E2D0C"/>
    <w:rsid w:val="003E5F14"/>
    <w:rsid w:val="003F7C21"/>
    <w:rsid w:val="00414E29"/>
    <w:rsid w:val="004641C0"/>
    <w:rsid w:val="00474907"/>
    <w:rsid w:val="004D27C1"/>
    <w:rsid w:val="005223A0"/>
    <w:rsid w:val="00525813"/>
    <w:rsid w:val="0054291E"/>
    <w:rsid w:val="005C56D3"/>
    <w:rsid w:val="005D5CCC"/>
    <w:rsid w:val="006254F5"/>
    <w:rsid w:val="006359C7"/>
    <w:rsid w:val="006D406D"/>
    <w:rsid w:val="007376F2"/>
    <w:rsid w:val="00794171"/>
    <w:rsid w:val="007A4F22"/>
    <w:rsid w:val="007D3BE9"/>
    <w:rsid w:val="007F261E"/>
    <w:rsid w:val="007F621F"/>
    <w:rsid w:val="008D06AA"/>
    <w:rsid w:val="008D3A75"/>
    <w:rsid w:val="00961470"/>
    <w:rsid w:val="009D3083"/>
    <w:rsid w:val="00A60171"/>
    <w:rsid w:val="00A90D3A"/>
    <w:rsid w:val="00AB22EE"/>
    <w:rsid w:val="00AB3D9A"/>
    <w:rsid w:val="00AB710B"/>
    <w:rsid w:val="00AC0073"/>
    <w:rsid w:val="00AD6A13"/>
    <w:rsid w:val="00AF32AE"/>
    <w:rsid w:val="00BA38B0"/>
    <w:rsid w:val="00BC6BE5"/>
    <w:rsid w:val="00BE5EE4"/>
    <w:rsid w:val="00C009C5"/>
    <w:rsid w:val="00CB0EA1"/>
    <w:rsid w:val="00CC450A"/>
    <w:rsid w:val="00D11A87"/>
    <w:rsid w:val="00D40076"/>
    <w:rsid w:val="00D66EB1"/>
    <w:rsid w:val="00DB5AD6"/>
    <w:rsid w:val="00DD15A8"/>
    <w:rsid w:val="00DF45FA"/>
    <w:rsid w:val="00E15932"/>
    <w:rsid w:val="00E438A3"/>
    <w:rsid w:val="00E50E11"/>
    <w:rsid w:val="00EA5C78"/>
    <w:rsid w:val="00EB0D81"/>
    <w:rsid w:val="00ED49E0"/>
    <w:rsid w:val="00EE547C"/>
    <w:rsid w:val="00F11172"/>
    <w:rsid w:val="00FA296A"/>
    <w:rsid w:val="00FA6133"/>
    <w:rsid w:val="00FE01E0"/>
    <w:rsid w:val="00FE71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CF7"/>
    <w:pPr>
      <w:ind w:left="720"/>
      <w:contextualSpacing/>
    </w:pPr>
  </w:style>
  <w:style w:type="paragraph" w:styleId="Header">
    <w:name w:val="header"/>
    <w:basedOn w:val="Normal"/>
    <w:link w:val="HeaderChar"/>
    <w:uiPriority w:val="99"/>
    <w:semiHidden/>
    <w:unhideWhenUsed/>
    <w:rsid w:val="00BA38B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A38B0"/>
  </w:style>
  <w:style w:type="paragraph" w:styleId="Footer">
    <w:name w:val="footer"/>
    <w:basedOn w:val="Normal"/>
    <w:link w:val="FooterChar"/>
    <w:uiPriority w:val="99"/>
    <w:semiHidden/>
    <w:unhideWhenUsed/>
    <w:rsid w:val="00BA38B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A38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2016-03-17T07:12:00Z</dcterms:created>
  <dcterms:modified xsi:type="dcterms:W3CDTF">2016-06-06T09:34:00Z</dcterms:modified>
</cp:coreProperties>
</file>