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84D58" w:rsidRDefault="00690ADE" w:rsidP="00411631">
      <w:pPr>
        <w:pStyle w:val="NormalWeb"/>
        <w:bidi/>
        <w:spacing w:before="113" w:beforeAutospacing="0" w:after="57" w:line="340" w:lineRule="atLeast"/>
        <w:ind w:left="624" w:right="1565"/>
        <w:jc w:val="left"/>
        <w:rPr>
          <w:b/>
          <w:bCs/>
          <w:sz w:val="32"/>
          <w:szCs w:val="32"/>
          <w:rtl/>
          <w:lang w:bidi="ar-EG"/>
        </w:rPr>
      </w:pPr>
      <w:r w:rsidRPr="00284D58">
        <w:rPr>
          <w:rFonts w:hint="cs"/>
          <w:b/>
          <w:bCs/>
          <w:sz w:val="32"/>
          <w:szCs w:val="32"/>
          <w:rtl/>
          <w:lang w:bidi="ar-EG"/>
        </w:rPr>
        <w:t>نقاط البيع</w:t>
      </w:r>
    </w:p>
    <w:p w:rsidR="00ED4098" w:rsidRPr="00284D58" w:rsidRDefault="00690ADE" w:rsidP="00AC48C2">
      <w:pPr>
        <w:pStyle w:val="NormalWeb"/>
        <w:bidi/>
        <w:spacing w:before="113" w:beforeAutospacing="0" w:after="57" w:line="340" w:lineRule="atLeast"/>
        <w:ind w:left="624" w:right="624"/>
        <w:jc w:val="left"/>
        <w:rPr>
          <w:lang w:bidi="ar-EG"/>
        </w:rPr>
      </w:pPr>
      <w:r w:rsidRPr="00284D58">
        <w:rPr>
          <w:rFonts w:hint="cs"/>
          <w:rtl/>
          <w:lang w:bidi="ar-EG"/>
        </w:rPr>
        <w:t>تتميز نقاط البيع ببيئة عمل مختلفة عن النظم المحاسبية الاخرى، الأمر الذي يفرض على الشركة المطورة تصميم نظام مرن يتميز بسهولة التعلم ولا يسمح بالاخطاء أو بالتلاعب حيث يتعامل موظف الخزينة بطريقة مباشرة مع النقود، كما يجب أن يكون النظام من السرعة بحيث يتحمل إصدار أعلى قدر من فواتير البيع في أقل وقت ممكن نظراً للطبيعة التي تف</w:t>
      </w:r>
      <w:r w:rsidR="00B324CB" w:rsidRPr="00284D58">
        <w:rPr>
          <w:rFonts w:hint="cs"/>
          <w:rtl/>
          <w:lang w:bidi="ar-EG"/>
        </w:rPr>
        <w:t xml:space="preserve">رضها </w:t>
      </w:r>
      <w:r w:rsidR="00D20602" w:rsidRPr="00284D58">
        <w:rPr>
          <w:rFonts w:hint="cs"/>
          <w:rtl/>
          <w:lang w:bidi="ar-EG"/>
        </w:rPr>
        <w:t>بيئة العمل.</w:t>
      </w:r>
    </w:p>
    <w:p w:rsidR="00107567" w:rsidRPr="00284D58" w:rsidRDefault="00690ADE" w:rsidP="00107567">
      <w:pPr>
        <w:pStyle w:val="NormalWeb"/>
        <w:bidi/>
        <w:spacing w:before="113" w:beforeAutospacing="0" w:after="57" w:line="340" w:lineRule="atLeast"/>
        <w:ind w:left="624" w:right="624"/>
        <w:jc w:val="left"/>
        <w:rPr>
          <w:b/>
          <w:bCs/>
          <w:rtl/>
          <w:lang w:bidi="ar-EG"/>
        </w:rPr>
      </w:pPr>
      <w:r w:rsidRPr="00284D58">
        <w:rPr>
          <w:rFonts w:hint="cs"/>
          <w:b/>
          <w:bCs/>
          <w:rtl/>
        </w:rPr>
        <w:t>مرونة في الاستخدام وسرعة في الاستجابة</w:t>
      </w:r>
    </w:p>
    <w:p w:rsidR="00107567" w:rsidRPr="00284D58" w:rsidRDefault="00690ADE" w:rsidP="00484243">
      <w:pPr>
        <w:pStyle w:val="NormalWeb"/>
        <w:bidi/>
        <w:spacing w:before="113" w:beforeAutospacing="0" w:after="57" w:line="340" w:lineRule="atLeast"/>
        <w:ind w:left="720" w:right="624" w:hanging="96"/>
        <w:jc w:val="left"/>
        <w:rPr>
          <w:rtl/>
          <w:lang w:bidi="ar-EG"/>
        </w:rPr>
      </w:pPr>
      <w:r w:rsidRPr="00284D58">
        <w:rPr>
          <w:rFonts w:hint="cs"/>
          <w:rtl/>
        </w:rPr>
        <w:t xml:space="preserve">يوفر نما العديد من المميزات التي تساعد </w:t>
      </w:r>
      <w:r w:rsidR="00484243" w:rsidRPr="00284D58">
        <w:rPr>
          <w:rFonts w:hint="cs"/>
          <w:rtl/>
        </w:rPr>
        <w:t>على</w:t>
      </w:r>
      <w:r w:rsidRPr="00284D58">
        <w:rPr>
          <w:rFonts w:hint="cs"/>
          <w:rtl/>
        </w:rPr>
        <w:t xml:space="preserve"> انجاز</w:t>
      </w:r>
      <w:r w:rsidR="00D20602" w:rsidRPr="00284D58">
        <w:rPr>
          <w:rFonts w:hint="cs"/>
          <w:rtl/>
        </w:rPr>
        <w:t xml:space="preserve"> الفواتير بمرونة وسرعة</w:t>
      </w:r>
      <w:r w:rsidR="001C3AB0" w:rsidRPr="00284D58">
        <w:rPr>
          <w:rFonts w:hint="cs"/>
          <w:rtl/>
        </w:rPr>
        <w:t>،</w:t>
      </w:r>
      <w:r w:rsidR="00D20602" w:rsidRPr="00284D58">
        <w:rPr>
          <w:rFonts w:hint="cs"/>
          <w:rtl/>
        </w:rPr>
        <w:t xml:space="preserve"> فيسمح النظام بتعليق أحد الفواتير وإصدار فواتير أخرى ثم العودة بعد ذلك للفاتورة المعلقة، كما يسمح بحذف أصناف وإلغاء الفاتورة وتعديل الأسعار والخصومات وفقاً للصلاحيات الممنوحة للكاشير</w:t>
      </w:r>
      <w:r w:rsidR="00332FF7" w:rsidRPr="00284D58">
        <w:rPr>
          <w:rFonts w:hint="cs"/>
          <w:rtl/>
          <w:lang w:bidi="ar-EG"/>
        </w:rPr>
        <w:t>.</w:t>
      </w:r>
      <w:r w:rsidR="00AB230A" w:rsidRPr="00284D58">
        <w:rPr>
          <w:rFonts w:hint="cs"/>
          <w:rtl/>
          <w:lang w:bidi="ar-EG"/>
        </w:rPr>
        <w:t xml:space="preserve"> </w:t>
      </w:r>
      <w:r w:rsidR="00D20602" w:rsidRPr="00284D58">
        <w:rPr>
          <w:rFonts w:hint="cs"/>
          <w:rtl/>
          <w:lang w:bidi="ar-EG"/>
        </w:rPr>
        <w:t xml:space="preserve">كما يسمح أيضاً بالاستعلام عن سعر أي من الأصناف </w:t>
      </w:r>
      <w:r w:rsidR="00C74565" w:rsidRPr="00284D58">
        <w:rPr>
          <w:rFonts w:hint="cs"/>
          <w:rtl/>
          <w:lang w:bidi="ar-EG"/>
        </w:rPr>
        <w:t xml:space="preserve">وتاريخ الصلاحية الخاص به والكمية المتاحة </w:t>
      </w:r>
      <w:r w:rsidR="00D20602" w:rsidRPr="00284D58">
        <w:rPr>
          <w:rFonts w:hint="cs"/>
          <w:rtl/>
          <w:lang w:bidi="ar-EG"/>
        </w:rPr>
        <w:t xml:space="preserve">دون </w:t>
      </w:r>
      <w:r w:rsidR="00C6492C">
        <w:rPr>
          <w:rFonts w:hint="cs"/>
          <w:rtl/>
          <w:lang w:bidi="ar-EG"/>
        </w:rPr>
        <w:t>ا</w:t>
      </w:r>
      <w:r w:rsidR="00F710D5" w:rsidRPr="00284D58">
        <w:rPr>
          <w:rFonts w:hint="cs"/>
          <w:rtl/>
          <w:lang w:bidi="ar-EG"/>
        </w:rPr>
        <w:t>لحاجة ل</w:t>
      </w:r>
      <w:r w:rsidR="00DB71CD" w:rsidRPr="00284D58">
        <w:rPr>
          <w:rFonts w:hint="cs"/>
          <w:rtl/>
          <w:lang w:bidi="ar-EG"/>
        </w:rPr>
        <w:t>إلغاء</w:t>
      </w:r>
      <w:r w:rsidR="00D20602" w:rsidRPr="00284D58">
        <w:rPr>
          <w:rFonts w:hint="cs"/>
          <w:rtl/>
          <w:lang w:bidi="ar-EG"/>
        </w:rPr>
        <w:t xml:space="preserve"> الفاتورة الحالية</w:t>
      </w:r>
      <w:r w:rsidR="001C3AB0" w:rsidRPr="00284D58">
        <w:rPr>
          <w:rFonts w:hint="cs"/>
          <w:rtl/>
          <w:lang w:bidi="ar-EG"/>
        </w:rPr>
        <w:t>.</w:t>
      </w:r>
      <w:r w:rsidR="00F71FD9" w:rsidRPr="00284D58">
        <w:rPr>
          <w:rFonts w:hint="cs"/>
          <w:rtl/>
          <w:lang w:bidi="ar-EG"/>
        </w:rPr>
        <w:t xml:space="preserve"> يمكن أيضاً </w:t>
      </w:r>
      <w:r w:rsidR="00484243" w:rsidRPr="00284D58">
        <w:rPr>
          <w:rFonts w:hint="cs"/>
          <w:rtl/>
          <w:lang w:bidi="ar-EG"/>
        </w:rPr>
        <w:t>للمستخدم</w:t>
      </w:r>
      <w:r w:rsidR="00F71FD9" w:rsidRPr="00284D58">
        <w:rPr>
          <w:rFonts w:hint="cs"/>
          <w:rtl/>
          <w:lang w:bidi="ar-EG"/>
        </w:rPr>
        <w:t xml:space="preserve"> تكرار إدخال الصنف السابق بواسطة أحد مفاتيح الاختصار أو إدخاله مرة أخرى </w:t>
      </w:r>
      <w:r w:rsidR="00484243" w:rsidRPr="00284D58">
        <w:rPr>
          <w:rFonts w:hint="cs"/>
          <w:rtl/>
          <w:lang w:bidi="ar-EG"/>
        </w:rPr>
        <w:t>بال</w:t>
      </w:r>
      <w:r w:rsidR="00F71FD9" w:rsidRPr="00284D58">
        <w:rPr>
          <w:rFonts w:hint="cs"/>
          <w:rtl/>
          <w:lang w:bidi="ar-EG"/>
        </w:rPr>
        <w:t xml:space="preserve">سالب </w:t>
      </w:r>
      <w:r w:rsidR="00A951C3" w:rsidRPr="00284D58">
        <w:rPr>
          <w:rFonts w:hint="cs"/>
          <w:rtl/>
          <w:lang w:bidi="ar-EG"/>
        </w:rPr>
        <w:t>بحيث يتم حذف تأثيره دون الحاجة لامتلاك صلاحية حذف الصنف.</w:t>
      </w:r>
    </w:p>
    <w:p w:rsidR="00F72522" w:rsidRPr="00284D58" w:rsidRDefault="00D20602" w:rsidP="00F72522">
      <w:pPr>
        <w:pStyle w:val="NormalWeb"/>
        <w:bidi/>
        <w:spacing w:before="113" w:beforeAutospacing="0" w:after="57" w:line="340" w:lineRule="atLeast"/>
        <w:ind w:left="624" w:right="624"/>
        <w:jc w:val="left"/>
        <w:rPr>
          <w:b/>
          <w:bCs/>
          <w:rtl/>
        </w:rPr>
      </w:pPr>
      <w:r w:rsidRPr="00284D58">
        <w:rPr>
          <w:rFonts w:hint="cs"/>
          <w:b/>
          <w:bCs/>
          <w:rtl/>
        </w:rPr>
        <w:t>دعم</w:t>
      </w:r>
      <w:r w:rsidR="00AB230A" w:rsidRPr="00284D58">
        <w:rPr>
          <w:rFonts w:hint="cs"/>
          <w:b/>
          <w:bCs/>
          <w:rtl/>
          <w:lang w:bidi="ar-EG"/>
        </w:rPr>
        <w:t xml:space="preserve"> كامل</w:t>
      </w:r>
      <w:r w:rsidRPr="00284D58">
        <w:rPr>
          <w:rFonts w:hint="cs"/>
          <w:b/>
          <w:bCs/>
          <w:rtl/>
        </w:rPr>
        <w:t xml:space="preserve"> لكافة ملحقات نقاط البيع</w:t>
      </w:r>
    </w:p>
    <w:p w:rsidR="00F72522" w:rsidRPr="00284D58" w:rsidRDefault="00D20602" w:rsidP="001B67E9">
      <w:pPr>
        <w:pStyle w:val="NormalWeb"/>
        <w:bidi/>
        <w:spacing w:before="113" w:beforeAutospacing="0" w:after="57" w:line="340" w:lineRule="atLeast"/>
        <w:ind w:left="624" w:right="624"/>
        <w:jc w:val="left"/>
        <w:rPr>
          <w:rtl/>
          <w:lang w:bidi="ar-EG"/>
        </w:rPr>
      </w:pPr>
      <w:r w:rsidRPr="00284D58">
        <w:rPr>
          <w:rFonts w:hint="cs"/>
          <w:rtl/>
          <w:lang w:bidi="ar-EG"/>
        </w:rPr>
        <w:t>يدعم النظام كافة الملحقات الطرفية الخاصة بنقطة البيع كلوحة المفاتيح، وشاشة العميل، ودرج الخزينة، وقارئ الباركود، وطابعة الفواتير وقارئ بطاقات الائتمان. بالاضافة إلى ذلك فالشركة المطورة لديها الاستعداد للتعامل مع أي أجهزة حديثة</w:t>
      </w:r>
      <w:r w:rsidR="001C3AB0" w:rsidRPr="00284D58">
        <w:rPr>
          <w:rFonts w:hint="cs"/>
          <w:rtl/>
          <w:lang w:bidi="ar-EG"/>
        </w:rPr>
        <w:t xml:space="preserve">، قد يفرضها </w:t>
      </w:r>
      <w:r w:rsidR="001B67E9" w:rsidRPr="00284D58">
        <w:rPr>
          <w:rFonts w:hint="cs"/>
          <w:rtl/>
          <w:lang w:bidi="ar-EG"/>
        </w:rPr>
        <w:t>سوق العمل</w:t>
      </w:r>
      <w:r w:rsidR="0031613F" w:rsidRPr="00284D58">
        <w:rPr>
          <w:rFonts w:hint="cs"/>
          <w:rtl/>
          <w:lang w:bidi="ar-EG"/>
        </w:rPr>
        <w:t>.</w:t>
      </w:r>
    </w:p>
    <w:p w:rsidR="00932D36" w:rsidRPr="00284D58" w:rsidRDefault="00C74565" w:rsidP="00932D36">
      <w:pPr>
        <w:pStyle w:val="NormalWeb"/>
        <w:bidi/>
        <w:spacing w:before="113" w:beforeAutospacing="0" w:after="57" w:line="340" w:lineRule="atLeast"/>
        <w:ind w:left="624" w:right="624"/>
        <w:jc w:val="left"/>
        <w:rPr>
          <w:b/>
          <w:bCs/>
          <w:rtl/>
        </w:rPr>
      </w:pPr>
      <w:r w:rsidRPr="00284D58">
        <w:rPr>
          <w:rFonts w:hint="cs"/>
          <w:b/>
          <w:bCs/>
          <w:rtl/>
        </w:rPr>
        <w:t>صلاحيات بلا</w:t>
      </w:r>
      <w:r w:rsidR="0037219E">
        <w:rPr>
          <w:rFonts w:hint="cs"/>
          <w:b/>
          <w:bCs/>
          <w:rtl/>
        </w:rPr>
        <w:t xml:space="preserve"> </w:t>
      </w:r>
      <w:r w:rsidRPr="00284D58">
        <w:rPr>
          <w:rFonts w:hint="cs"/>
          <w:b/>
          <w:bCs/>
          <w:rtl/>
        </w:rPr>
        <w:t>حدود</w:t>
      </w:r>
    </w:p>
    <w:p w:rsidR="00932D36" w:rsidRPr="00284D58" w:rsidRDefault="001B67E9" w:rsidP="00C57C06">
      <w:pPr>
        <w:pStyle w:val="NormalWeb"/>
        <w:bidi/>
        <w:spacing w:before="113" w:beforeAutospacing="0" w:after="57" w:line="340" w:lineRule="atLeast"/>
        <w:ind w:left="624" w:right="624"/>
        <w:jc w:val="left"/>
        <w:rPr>
          <w:rtl/>
          <w:lang w:bidi="ar-EG"/>
        </w:rPr>
      </w:pPr>
      <w:r w:rsidRPr="00284D58">
        <w:rPr>
          <w:rFonts w:hint="cs"/>
          <w:rtl/>
          <w:lang w:bidi="ar-EG"/>
        </w:rPr>
        <w:t xml:space="preserve">يتميز نما </w:t>
      </w:r>
      <w:r w:rsidR="005E4319" w:rsidRPr="00284D58">
        <w:rPr>
          <w:rFonts w:hint="cs"/>
          <w:rtl/>
          <w:lang w:bidi="ar-EG"/>
        </w:rPr>
        <w:t xml:space="preserve">في الأساس </w:t>
      </w:r>
      <w:r w:rsidR="00C74565" w:rsidRPr="00284D58">
        <w:rPr>
          <w:rFonts w:hint="cs"/>
          <w:rtl/>
          <w:lang w:bidi="ar-EG"/>
        </w:rPr>
        <w:t>بنظام صلاحيات جبار يصل إلى حد إعطاء صلاحيات على مستوى كل حقل كما يمكن إخفائه تماماً عن المستخدم، لكن نظام نقطة البيع لما له من طبيعة خاصة فلابد أن تكون صلاحية الكاشير</w:t>
      </w:r>
      <w:r w:rsidR="00497C03" w:rsidRPr="00284D58">
        <w:rPr>
          <w:rFonts w:hint="cs"/>
          <w:rtl/>
          <w:lang w:bidi="ar-EG"/>
        </w:rPr>
        <w:t xml:space="preserve"> ذات طبيعة خاصة و</w:t>
      </w:r>
      <w:r w:rsidR="00C74565" w:rsidRPr="00284D58">
        <w:rPr>
          <w:rFonts w:hint="cs"/>
          <w:rtl/>
          <w:lang w:bidi="ar-EG"/>
        </w:rPr>
        <w:t xml:space="preserve">تحت مراقبة صارمة من الادارة، ولذلك </w:t>
      </w:r>
      <w:r w:rsidR="00F57ED1" w:rsidRPr="00284D58">
        <w:rPr>
          <w:rFonts w:hint="cs"/>
          <w:rtl/>
          <w:lang w:bidi="ar-EG"/>
        </w:rPr>
        <w:t>فإجراءات تعديل الاسعار أو الخصومات ، إلغاء الفاتورة أو ارتجاعها، تنفيذ إجراء</w:t>
      </w:r>
      <w:r w:rsidRPr="00284D58">
        <w:rPr>
          <w:rFonts w:hint="cs"/>
          <w:rtl/>
          <w:lang w:bidi="ar-EG"/>
        </w:rPr>
        <w:t>ات</w:t>
      </w:r>
      <w:r w:rsidR="00F57ED1" w:rsidRPr="00284D58">
        <w:rPr>
          <w:rFonts w:hint="cs"/>
          <w:rtl/>
          <w:lang w:bidi="ar-EG"/>
        </w:rPr>
        <w:t xml:space="preserve"> الجرد، تبديل الكاشير، إخراج النقدية، الطباعة أكثر من مرة، أو البيع عن طريق بطاقات الائتمان لابد أن تكون ممنوعة بصفة تلقائية ولا يمكن السماح بأي منها إلا بصلاحية مسبقة</w:t>
      </w:r>
      <w:r w:rsidRPr="00284D58">
        <w:rPr>
          <w:rFonts w:hint="cs"/>
          <w:rtl/>
          <w:lang w:bidi="ar-EG"/>
        </w:rPr>
        <w:t xml:space="preserve"> للمستخدم</w:t>
      </w:r>
      <w:r w:rsidR="00F57ED1" w:rsidRPr="00284D58">
        <w:rPr>
          <w:rFonts w:hint="cs"/>
          <w:rtl/>
          <w:lang w:bidi="ar-EG"/>
        </w:rPr>
        <w:t>. يوفر نظام نما جميع هذ</w:t>
      </w:r>
      <w:r w:rsidR="009F7574" w:rsidRPr="00284D58">
        <w:rPr>
          <w:rFonts w:hint="cs"/>
          <w:rtl/>
          <w:lang w:bidi="ar-EG"/>
        </w:rPr>
        <w:t>ه</w:t>
      </w:r>
      <w:r w:rsidR="00F57ED1" w:rsidRPr="00284D58">
        <w:rPr>
          <w:rFonts w:hint="cs"/>
          <w:rtl/>
          <w:lang w:bidi="ar-EG"/>
        </w:rPr>
        <w:t xml:space="preserve"> الصلاحيات لتختلف باختلاف المستخدمين بحسب درجة الثقة التي تمنح</w:t>
      </w:r>
      <w:r w:rsidR="000670A7" w:rsidRPr="00284D58">
        <w:rPr>
          <w:rFonts w:hint="cs"/>
          <w:rtl/>
          <w:lang w:bidi="ar-EG"/>
        </w:rPr>
        <w:t>ه</w:t>
      </w:r>
      <w:r w:rsidR="00F57ED1" w:rsidRPr="00284D58">
        <w:rPr>
          <w:rFonts w:hint="cs"/>
          <w:rtl/>
          <w:lang w:bidi="ar-EG"/>
        </w:rPr>
        <w:t>ا المنشأة</w:t>
      </w:r>
      <w:r w:rsidR="001C3AB0" w:rsidRPr="00284D58">
        <w:rPr>
          <w:rFonts w:hint="cs"/>
          <w:rtl/>
          <w:lang w:bidi="ar-EG"/>
        </w:rPr>
        <w:t xml:space="preserve"> لكل منهم.</w:t>
      </w:r>
      <w:r w:rsidR="00F72DA7" w:rsidRPr="00284D58">
        <w:rPr>
          <w:rFonts w:hint="cs"/>
          <w:rtl/>
          <w:lang w:bidi="ar-EG"/>
        </w:rPr>
        <w:t xml:space="preserve"> يسمح النظام أيضاً </w:t>
      </w:r>
      <w:r w:rsidR="004235F9" w:rsidRPr="00284D58">
        <w:rPr>
          <w:rFonts w:hint="cs"/>
          <w:rtl/>
          <w:lang w:bidi="ar-EG"/>
        </w:rPr>
        <w:t>عندما يكون المستخدم ليس له صلاحية أحد الإجراءات بأن يقوم أحد الموظفين</w:t>
      </w:r>
      <w:r w:rsidRPr="00284D58">
        <w:rPr>
          <w:rFonts w:hint="cs"/>
          <w:rtl/>
          <w:lang w:bidi="ar-EG"/>
        </w:rPr>
        <w:t xml:space="preserve"> الاخرين من ذوي الصلاحية</w:t>
      </w:r>
      <w:r w:rsidR="004235F9" w:rsidRPr="00284D58">
        <w:rPr>
          <w:rFonts w:hint="cs"/>
          <w:rtl/>
          <w:lang w:bidi="ar-EG"/>
        </w:rPr>
        <w:t xml:space="preserve"> بإنجاز هذه المهمة بدلاً منه </w:t>
      </w:r>
      <w:r w:rsidR="00F72DA7" w:rsidRPr="00284D58">
        <w:rPr>
          <w:rFonts w:hint="cs"/>
          <w:rtl/>
          <w:lang w:bidi="ar-EG"/>
        </w:rPr>
        <w:t xml:space="preserve">، </w:t>
      </w:r>
      <w:r w:rsidR="00F72DA7" w:rsidRPr="00284D58">
        <w:rPr>
          <w:rFonts w:hint="cs"/>
          <w:rtl/>
        </w:rPr>
        <w:t xml:space="preserve">فمثلاً قد يطلب العميل إصدار </w:t>
      </w:r>
      <w:r w:rsidR="00496950" w:rsidRPr="00284D58">
        <w:rPr>
          <w:rFonts w:hint="cs"/>
          <w:rtl/>
        </w:rPr>
        <w:t>ف</w:t>
      </w:r>
      <w:r w:rsidR="00F72DA7" w:rsidRPr="00284D58">
        <w:rPr>
          <w:rFonts w:hint="cs"/>
          <w:rtl/>
        </w:rPr>
        <w:t xml:space="preserve">اتورة </w:t>
      </w:r>
      <w:r w:rsidR="00496950" w:rsidRPr="00284D58">
        <w:rPr>
          <w:rFonts w:hint="cs"/>
          <w:rtl/>
        </w:rPr>
        <w:t xml:space="preserve">آجلة </w:t>
      </w:r>
      <w:r w:rsidR="00C57C06">
        <w:rPr>
          <w:rFonts w:hint="cs"/>
          <w:rtl/>
        </w:rPr>
        <w:t>ب</w:t>
      </w:r>
      <w:r w:rsidR="00F72DA7" w:rsidRPr="00284D58">
        <w:rPr>
          <w:rFonts w:hint="cs"/>
          <w:rtl/>
        </w:rPr>
        <w:t>الرغم من تخطي حد الائتمان</w:t>
      </w:r>
      <w:r w:rsidR="00496950" w:rsidRPr="00284D58">
        <w:rPr>
          <w:rFonts w:hint="cs"/>
          <w:rtl/>
        </w:rPr>
        <w:t xml:space="preserve"> الخاص بالعميل</w:t>
      </w:r>
      <w:r w:rsidR="00F72DA7" w:rsidRPr="00284D58">
        <w:rPr>
          <w:rFonts w:hint="cs"/>
          <w:rtl/>
        </w:rPr>
        <w:t xml:space="preserve"> أو ارتجاع بعض أصناف الفاتورة</w:t>
      </w:r>
      <w:r w:rsidR="004235F9" w:rsidRPr="00284D58">
        <w:rPr>
          <w:rFonts w:hint="cs"/>
          <w:rtl/>
        </w:rPr>
        <w:t xml:space="preserve"> أو أن تكون قيمة الفاتورة كبيرة لدرجة أن يطلب العميل تخفيض خاص غير مسموح للمستخدم الحالي</w:t>
      </w:r>
      <w:r w:rsidR="00F72DA7" w:rsidRPr="00284D58">
        <w:rPr>
          <w:rFonts w:hint="cs"/>
          <w:rtl/>
        </w:rPr>
        <w:t>. في مثل هذه الحالات</w:t>
      </w:r>
      <w:r w:rsidR="004235F9" w:rsidRPr="00284D58">
        <w:rPr>
          <w:rFonts w:hint="cs"/>
          <w:rtl/>
        </w:rPr>
        <w:t>،</w:t>
      </w:r>
      <w:r w:rsidR="00F72DA7" w:rsidRPr="00284D58">
        <w:rPr>
          <w:rFonts w:hint="cs"/>
          <w:rtl/>
        </w:rPr>
        <w:t xml:space="preserve"> </w:t>
      </w:r>
      <w:r w:rsidR="004235F9" w:rsidRPr="00284D58">
        <w:rPr>
          <w:rFonts w:hint="cs"/>
          <w:rtl/>
        </w:rPr>
        <w:t>عند محاولة المستخدم أن يقوم بإدراج خصم غير مسموح له مثلاً، سيقوم النظام بإظهار نافذة ليقوم المستخدم الذي يمتلك صلاحية الخصم بإدخال الباركود الخاص به ومن ثم إدراج الخصم المطلوب دون الحاجة لخروج المستخدم الحالي من النظام ودخول المستخدم الأخر. ينسحب هذا الاجراء على جميع الإجراءات التي تتطلب صلاحية محددة لا يمتلكها المستخدم الحالي</w:t>
      </w:r>
      <w:r w:rsidR="00F72DA7" w:rsidRPr="00284D58">
        <w:rPr>
          <w:rFonts w:hint="cs"/>
          <w:rtl/>
        </w:rPr>
        <w:t xml:space="preserve">. </w:t>
      </w:r>
    </w:p>
    <w:p w:rsidR="00484243" w:rsidRPr="00284D58" w:rsidRDefault="00484243">
      <w:pPr>
        <w:bidi w:val="0"/>
        <w:rPr>
          <w:rFonts w:ascii="Times New Roman" w:eastAsia="Times New Roman" w:hAnsi="Times New Roman" w:cs="Times New Roman"/>
          <w:b/>
          <w:bCs/>
          <w:sz w:val="24"/>
          <w:szCs w:val="24"/>
        </w:rPr>
      </w:pPr>
      <w:r w:rsidRPr="00284D58">
        <w:rPr>
          <w:b/>
          <w:bCs/>
          <w:rtl/>
        </w:rPr>
        <w:br w:type="page"/>
      </w:r>
    </w:p>
    <w:p w:rsidR="00BB3831" w:rsidRPr="00284D58" w:rsidRDefault="002F7B8D" w:rsidP="00F57ED1">
      <w:pPr>
        <w:pStyle w:val="NormalWeb"/>
        <w:bidi/>
        <w:spacing w:before="113" w:beforeAutospacing="0" w:after="57" w:line="340" w:lineRule="atLeast"/>
        <w:ind w:left="624" w:right="624"/>
        <w:jc w:val="left"/>
        <w:rPr>
          <w:b/>
          <w:bCs/>
          <w:rtl/>
        </w:rPr>
      </w:pPr>
      <w:r w:rsidRPr="00284D58">
        <w:rPr>
          <w:rFonts w:hint="cs"/>
          <w:b/>
          <w:bCs/>
          <w:rtl/>
        </w:rPr>
        <w:lastRenderedPageBreak/>
        <w:t xml:space="preserve">دعم </w:t>
      </w:r>
      <w:r w:rsidR="00076EEC" w:rsidRPr="00284D58">
        <w:rPr>
          <w:rFonts w:hint="cs"/>
          <w:b/>
          <w:bCs/>
          <w:rtl/>
        </w:rPr>
        <w:t>ال</w:t>
      </w:r>
      <w:r w:rsidRPr="00284D58">
        <w:rPr>
          <w:rFonts w:hint="cs"/>
          <w:b/>
          <w:bCs/>
          <w:rtl/>
        </w:rPr>
        <w:t xml:space="preserve">سداد </w:t>
      </w:r>
      <w:r w:rsidR="00F57ED1" w:rsidRPr="00284D58">
        <w:rPr>
          <w:rFonts w:hint="cs"/>
          <w:b/>
          <w:bCs/>
          <w:rtl/>
        </w:rPr>
        <w:t>بطرق مختلفة</w:t>
      </w:r>
    </w:p>
    <w:p w:rsidR="00BB3831" w:rsidRPr="00284D58" w:rsidRDefault="001C3AB0" w:rsidP="00CC7EB3">
      <w:pPr>
        <w:pStyle w:val="NormalWeb"/>
        <w:bidi/>
        <w:spacing w:before="113" w:beforeAutospacing="0" w:after="57" w:line="340" w:lineRule="atLeast"/>
        <w:ind w:left="624" w:right="624"/>
        <w:jc w:val="left"/>
        <w:rPr>
          <w:rtl/>
          <w:lang w:bidi="ar-EG"/>
        </w:rPr>
      </w:pPr>
      <w:r w:rsidRPr="00284D58">
        <w:rPr>
          <w:rFonts w:hint="cs"/>
          <w:rtl/>
          <w:lang w:bidi="ar-EG"/>
        </w:rPr>
        <w:t xml:space="preserve">يسمح النظام </w:t>
      </w:r>
      <w:r w:rsidR="00CC7EB3" w:rsidRPr="00284D58">
        <w:rPr>
          <w:rFonts w:hint="cs"/>
          <w:rtl/>
          <w:lang w:bidi="ar-EG"/>
        </w:rPr>
        <w:t>بالفواتير الآجلة وال</w:t>
      </w:r>
      <w:r w:rsidRPr="00284D58">
        <w:rPr>
          <w:rFonts w:hint="cs"/>
          <w:rtl/>
          <w:lang w:bidi="ar-EG"/>
        </w:rPr>
        <w:t xml:space="preserve">سداد بأي عملة كما يسمح بسداد الفاتورة عن طريق بطاقات الائتمان. يمكن أيضاً سداد الفاتورة بأكثر من عملة وأكثر من بطاقة ائتمان، الأمر الذي يعطي مرونة فائقة في عملية السداد بالاضافة لإصدار القيود التي تقوم بخصم عمولة البنك </w:t>
      </w:r>
      <w:r w:rsidR="00484243" w:rsidRPr="00284D58">
        <w:rPr>
          <w:rFonts w:hint="cs"/>
          <w:rtl/>
          <w:lang w:bidi="ar-EG"/>
        </w:rPr>
        <w:t xml:space="preserve">من </w:t>
      </w:r>
      <w:r w:rsidR="001B67E9" w:rsidRPr="00284D58">
        <w:rPr>
          <w:rFonts w:hint="cs"/>
          <w:rtl/>
          <w:lang w:bidi="ar-EG"/>
        </w:rPr>
        <w:t xml:space="preserve">قيم </w:t>
      </w:r>
      <w:r w:rsidR="00484243" w:rsidRPr="00284D58">
        <w:rPr>
          <w:rFonts w:hint="cs"/>
          <w:rtl/>
          <w:lang w:bidi="ar-EG"/>
        </w:rPr>
        <w:t xml:space="preserve">بطاقات الائتمان </w:t>
      </w:r>
      <w:r w:rsidR="001B67E9" w:rsidRPr="00284D58">
        <w:rPr>
          <w:rFonts w:hint="cs"/>
          <w:rtl/>
          <w:lang w:bidi="ar-EG"/>
        </w:rPr>
        <w:t xml:space="preserve">المستخدمة </w:t>
      </w:r>
      <w:r w:rsidRPr="00284D58">
        <w:rPr>
          <w:rFonts w:hint="cs"/>
          <w:rtl/>
          <w:lang w:bidi="ar-EG"/>
        </w:rPr>
        <w:t>بحسب نسبة العمولة الخاصة بكل بنك.</w:t>
      </w:r>
    </w:p>
    <w:p w:rsidR="001E2D88" w:rsidRPr="00284D58" w:rsidRDefault="009575B7" w:rsidP="001E2D88">
      <w:pPr>
        <w:pStyle w:val="NormalWeb"/>
        <w:bidi/>
        <w:spacing w:before="113" w:beforeAutospacing="0" w:after="57" w:line="340" w:lineRule="atLeast"/>
        <w:ind w:left="624" w:right="1565"/>
        <w:jc w:val="left"/>
        <w:rPr>
          <w:b/>
          <w:bCs/>
          <w:rtl/>
        </w:rPr>
      </w:pPr>
      <w:r w:rsidRPr="00284D58">
        <w:rPr>
          <w:rFonts w:hint="cs"/>
          <w:b/>
          <w:bCs/>
          <w:rtl/>
          <w:lang w:bidi="ar-EG"/>
        </w:rPr>
        <w:t>نظام الورديات وترحيل البيانات</w:t>
      </w:r>
      <w:r w:rsidR="001E2D88" w:rsidRPr="00284D58">
        <w:rPr>
          <w:rFonts w:hint="cs"/>
          <w:b/>
          <w:bCs/>
          <w:rtl/>
        </w:rPr>
        <w:t xml:space="preserve"> </w:t>
      </w:r>
    </w:p>
    <w:p w:rsidR="00032448" w:rsidRPr="00284D58" w:rsidRDefault="009575B7" w:rsidP="00E62465">
      <w:pPr>
        <w:pStyle w:val="NormalWeb"/>
        <w:bidi/>
        <w:spacing w:before="113" w:beforeAutospacing="0" w:after="57" w:line="340" w:lineRule="atLeast"/>
        <w:ind w:left="624" w:right="624"/>
        <w:jc w:val="left"/>
        <w:rPr>
          <w:rtl/>
        </w:rPr>
      </w:pPr>
      <w:r w:rsidRPr="00284D58">
        <w:rPr>
          <w:rFonts w:hint="cs"/>
          <w:rtl/>
        </w:rPr>
        <w:t>يدعم نما نظام الورديات الخاص بنقاط البيع مع أكثر من ماكينة كاشير، كما يمكن تغيير مواعيد الورديات ومدتها بالاضافة لاستبدال الموظفين بنفس الوردية</w:t>
      </w:r>
      <w:r w:rsidR="0026370E" w:rsidRPr="00284D58">
        <w:rPr>
          <w:rFonts w:hint="cs"/>
          <w:rtl/>
        </w:rPr>
        <w:t xml:space="preserve"> دون أن يؤثر ذلك على صلاحيات أو قيمة التحصيل الخاصة بكل منهم. من ناحية أخرى يمكن نقل بيانات الوردية أو عدة ورديات دفعة واحدة إلى نظام </w:t>
      </w:r>
      <w:r w:rsidR="00DB71CD" w:rsidRPr="00284D58">
        <w:rPr>
          <w:rFonts w:hint="cs"/>
          <w:rtl/>
        </w:rPr>
        <w:t xml:space="preserve">وحدة نقطة البيع الرئيسية </w:t>
      </w:r>
      <w:r w:rsidR="0026370E" w:rsidRPr="00284D58">
        <w:rPr>
          <w:rFonts w:hint="cs"/>
          <w:rtl/>
        </w:rPr>
        <w:t>ب</w:t>
      </w:r>
      <w:r w:rsidR="001B67E9" w:rsidRPr="00284D58">
        <w:rPr>
          <w:rFonts w:hint="cs"/>
          <w:rtl/>
        </w:rPr>
        <w:t xml:space="preserve">نظام </w:t>
      </w:r>
      <w:r w:rsidR="0026370E" w:rsidRPr="00284D58">
        <w:rPr>
          <w:rFonts w:hint="cs"/>
          <w:rtl/>
        </w:rPr>
        <w:t xml:space="preserve">نما </w:t>
      </w:r>
      <w:r w:rsidR="00DB71CD" w:rsidRPr="00284D58">
        <w:rPr>
          <w:rFonts w:hint="cs"/>
          <w:rtl/>
        </w:rPr>
        <w:t>و</w:t>
      </w:r>
      <w:r w:rsidR="0026370E" w:rsidRPr="00284D58">
        <w:rPr>
          <w:rFonts w:hint="cs"/>
          <w:rtl/>
        </w:rPr>
        <w:t xml:space="preserve">التأثير على إحصائيات </w:t>
      </w:r>
      <w:r w:rsidR="00497C03" w:rsidRPr="00284D58">
        <w:rPr>
          <w:rFonts w:hint="cs"/>
          <w:rtl/>
        </w:rPr>
        <w:t>مبيعات العملاء وأرصدتهم</w:t>
      </w:r>
      <w:r w:rsidR="0026370E" w:rsidRPr="00284D58">
        <w:rPr>
          <w:rFonts w:hint="cs"/>
          <w:rtl/>
        </w:rPr>
        <w:t xml:space="preserve"> ومن ثم خدمة نظام نقاط </w:t>
      </w:r>
      <w:r w:rsidR="00AB230A" w:rsidRPr="00284D58">
        <w:rPr>
          <w:rFonts w:hint="cs"/>
          <w:rtl/>
        </w:rPr>
        <w:t>الشراء</w:t>
      </w:r>
      <w:r w:rsidR="0026370E" w:rsidRPr="00284D58">
        <w:rPr>
          <w:rFonts w:hint="cs"/>
          <w:rtl/>
        </w:rPr>
        <w:t xml:space="preserve"> والخصومات الممنوحة للعملاء بحسب قيمة المشتريات</w:t>
      </w:r>
      <w:r w:rsidR="00497C03" w:rsidRPr="00284D58">
        <w:rPr>
          <w:rFonts w:hint="cs"/>
          <w:rtl/>
        </w:rPr>
        <w:t xml:space="preserve"> ومتابعة حد ا</w:t>
      </w:r>
      <w:r w:rsidR="00484243" w:rsidRPr="00284D58">
        <w:rPr>
          <w:rFonts w:hint="cs"/>
          <w:rtl/>
        </w:rPr>
        <w:t>لائتمان بالنسبة للفواتير الآجلة،</w:t>
      </w:r>
      <w:r w:rsidR="0026370E" w:rsidRPr="00284D58">
        <w:rPr>
          <w:rFonts w:hint="cs"/>
          <w:rtl/>
        </w:rPr>
        <w:t xml:space="preserve"> بالاضافة للتأثير على إحصائيات موظفي الكاشير، ومندوبي المبيعات وغير ذلك من المعلومات التي تهم المنشأة</w:t>
      </w:r>
      <w:r w:rsidR="00497C03" w:rsidRPr="00284D58">
        <w:rPr>
          <w:rFonts w:hint="cs"/>
          <w:rtl/>
        </w:rPr>
        <w:t>. يمكن ضبط عملية نقل البيانات لتتم بصورة تلقائية بجدول ز</w:t>
      </w:r>
      <w:r w:rsidR="00DB71CD" w:rsidRPr="00284D58">
        <w:rPr>
          <w:rFonts w:hint="cs"/>
          <w:rtl/>
        </w:rPr>
        <w:t xml:space="preserve">مني محدد دون تدخل من المستخدمين، كما يمكن أيضاً نقل الفاتورة بمجرد إصدارها لمتابعة الارصدة والاحصائيات </w:t>
      </w:r>
      <w:r w:rsidR="00E62465" w:rsidRPr="00284D58">
        <w:rPr>
          <w:rFonts w:hint="cs"/>
          <w:rtl/>
        </w:rPr>
        <w:t>آنياً</w:t>
      </w:r>
      <w:r w:rsidR="00DB71CD" w:rsidRPr="00284D58">
        <w:rPr>
          <w:rFonts w:hint="cs"/>
          <w:rtl/>
        </w:rPr>
        <w:t>.</w:t>
      </w:r>
      <w:r w:rsidR="0007554C" w:rsidRPr="00284D58">
        <w:rPr>
          <w:rFonts w:hint="cs"/>
          <w:rtl/>
        </w:rPr>
        <w:t xml:space="preserve"> من ناحية أخرى</w:t>
      </w:r>
      <w:r w:rsidR="00E62465" w:rsidRPr="00284D58">
        <w:rPr>
          <w:rFonts w:hint="cs"/>
          <w:rtl/>
        </w:rPr>
        <w:t>،</w:t>
      </w:r>
      <w:r w:rsidR="0007554C" w:rsidRPr="00284D58">
        <w:rPr>
          <w:rFonts w:hint="cs"/>
          <w:rtl/>
        </w:rPr>
        <w:t xml:space="preserve"> يمكن التحكم في كيفية نقل فواتير نقطة البيع كأن يتم نقل جميع الفواتير الخاصة بعميل أو بائع معين في فاتورة واحدة داخل النظام، أو يتم تجميع الفواتير تبعاً لعدد الأصناف المدرجة كأن يتم تجميع </w:t>
      </w:r>
      <w:r w:rsidR="001B67E9" w:rsidRPr="00284D58">
        <w:rPr>
          <w:rFonts w:hint="cs"/>
          <w:rtl/>
        </w:rPr>
        <w:t>كل مجموعة فواتير</w:t>
      </w:r>
      <w:r w:rsidR="0007554C" w:rsidRPr="00284D58">
        <w:rPr>
          <w:rFonts w:hint="cs"/>
          <w:rtl/>
        </w:rPr>
        <w:t xml:space="preserve"> التي تحتوي في مجمله</w:t>
      </w:r>
      <w:r w:rsidR="00484243" w:rsidRPr="00284D58">
        <w:rPr>
          <w:rFonts w:hint="cs"/>
          <w:rtl/>
        </w:rPr>
        <w:t>ا</w:t>
      </w:r>
      <w:r w:rsidR="003D1CF5">
        <w:rPr>
          <w:rFonts w:hint="cs"/>
          <w:rtl/>
        </w:rPr>
        <w:t xml:space="preserve"> على</w:t>
      </w:r>
      <w:r w:rsidR="0007554C" w:rsidRPr="00284D58">
        <w:rPr>
          <w:rFonts w:hint="cs"/>
          <w:rtl/>
        </w:rPr>
        <w:t xml:space="preserve"> 30 ألف صنف مثلاً في فاتورة محددة، وذلك حسب رغبة المنشأة.</w:t>
      </w:r>
    </w:p>
    <w:p w:rsidR="00796007" w:rsidRPr="00284D58" w:rsidRDefault="00796007" w:rsidP="00796007">
      <w:pPr>
        <w:pStyle w:val="NormalWeb"/>
        <w:bidi/>
        <w:spacing w:before="113" w:beforeAutospacing="0" w:after="57" w:line="340" w:lineRule="atLeast"/>
        <w:ind w:left="624" w:right="1565"/>
        <w:jc w:val="left"/>
        <w:rPr>
          <w:b/>
          <w:bCs/>
          <w:rtl/>
        </w:rPr>
      </w:pPr>
      <w:r w:rsidRPr="00284D58">
        <w:rPr>
          <w:rFonts w:hint="cs"/>
          <w:b/>
          <w:bCs/>
          <w:rtl/>
          <w:lang w:bidi="ar-EG"/>
        </w:rPr>
        <w:t>نظام جرد مبسط وفعال</w:t>
      </w:r>
      <w:r w:rsidRPr="00284D58">
        <w:rPr>
          <w:rFonts w:hint="cs"/>
          <w:b/>
          <w:bCs/>
          <w:rtl/>
        </w:rPr>
        <w:t xml:space="preserve"> </w:t>
      </w:r>
    </w:p>
    <w:p w:rsidR="005E4319" w:rsidRPr="00284D58" w:rsidRDefault="00796007" w:rsidP="00E62465">
      <w:pPr>
        <w:pStyle w:val="NormalWeb"/>
        <w:bidi/>
        <w:spacing w:before="113" w:beforeAutospacing="0" w:after="57" w:line="340" w:lineRule="atLeast"/>
        <w:ind w:left="624" w:right="624"/>
        <w:jc w:val="left"/>
        <w:rPr>
          <w:rtl/>
        </w:rPr>
      </w:pPr>
      <w:r w:rsidRPr="00284D58">
        <w:rPr>
          <w:rFonts w:hint="cs"/>
          <w:rtl/>
        </w:rPr>
        <w:t>يقوم النظام عند إصدار الفواتير بتحديث الرصيد الدفتري لماكينة الكاشير أولاً</w:t>
      </w:r>
      <w:r w:rsidR="0037219E">
        <w:rPr>
          <w:rFonts w:hint="cs"/>
          <w:rtl/>
        </w:rPr>
        <w:t xml:space="preserve"> </w:t>
      </w:r>
      <w:r w:rsidRPr="00284D58">
        <w:rPr>
          <w:rFonts w:hint="cs"/>
          <w:rtl/>
        </w:rPr>
        <w:t>بأول بحيث يتم مقارنة الرصيد الفعلي بالرصيد الدفتري</w:t>
      </w:r>
      <w:r w:rsidR="00E62465" w:rsidRPr="00284D58">
        <w:rPr>
          <w:rFonts w:hint="cs"/>
          <w:rtl/>
        </w:rPr>
        <w:t xml:space="preserve"> عند انتهاء الوردية</w:t>
      </w:r>
      <w:r w:rsidRPr="00284D58">
        <w:rPr>
          <w:rFonts w:hint="cs"/>
          <w:rtl/>
        </w:rPr>
        <w:t xml:space="preserve"> وتحديد مدى العجز والزيادة مع القدرة على تحديد نسبة سماحية مقبولة بحيث يتم ترحيل العجز تلقائياً على حساب الكاشير عند تخطي هذه النسبة.</w:t>
      </w:r>
    </w:p>
    <w:p w:rsidR="007F0ED5" w:rsidRPr="00284D58" w:rsidRDefault="00497C03" w:rsidP="007D2220">
      <w:pPr>
        <w:pStyle w:val="NormalWeb"/>
        <w:bidi/>
        <w:spacing w:before="113" w:beforeAutospacing="0" w:after="57" w:line="340" w:lineRule="atLeast"/>
        <w:ind w:left="624" w:right="1565"/>
        <w:jc w:val="left"/>
        <w:rPr>
          <w:b/>
          <w:bCs/>
          <w:rtl/>
        </w:rPr>
      </w:pPr>
      <w:r w:rsidRPr="00284D58">
        <w:rPr>
          <w:rFonts w:hint="cs"/>
          <w:b/>
          <w:bCs/>
          <w:rtl/>
        </w:rPr>
        <w:t>القبض والصرف من خلال النافذة الرئيسية</w:t>
      </w:r>
    </w:p>
    <w:p w:rsidR="00F57277" w:rsidRPr="00284D58" w:rsidRDefault="00497C03" w:rsidP="00E62465">
      <w:pPr>
        <w:pStyle w:val="NormalWeb"/>
        <w:bidi/>
        <w:spacing w:before="113" w:beforeAutospacing="0" w:after="57" w:line="340" w:lineRule="atLeast"/>
        <w:ind w:left="624" w:right="624"/>
        <w:jc w:val="left"/>
        <w:rPr>
          <w:rtl/>
        </w:rPr>
      </w:pPr>
      <w:r w:rsidRPr="00284D58">
        <w:rPr>
          <w:rFonts w:hint="cs"/>
          <w:rtl/>
        </w:rPr>
        <w:t xml:space="preserve">يسمح النظام بالاضافة </w:t>
      </w:r>
      <w:r w:rsidR="002808C0" w:rsidRPr="00284D58">
        <w:rPr>
          <w:rFonts w:hint="cs"/>
          <w:rtl/>
        </w:rPr>
        <w:t xml:space="preserve">لإصدار فواتير نقاط البيع، بصرف </w:t>
      </w:r>
      <w:r w:rsidR="005C1524" w:rsidRPr="00284D58">
        <w:rPr>
          <w:rFonts w:hint="cs"/>
          <w:rtl/>
        </w:rPr>
        <w:t>النقدية للموردين أو الموظفين</w:t>
      </w:r>
      <w:r w:rsidR="002808C0" w:rsidRPr="00284D58">
        <w:rPr>
          <w:rFonts w:hint="cs"/>
          <w:rtl/>
        </w:rPr>
        <w:t xml:space="preserve"> أو استلامها </w:t>
      </w:r>
      <w:r w:rsidR="005C1524" w:rsidRPr="00284D58">
        <w:rPr>
          <w:rFonts w:hint="cs"/>
          <w:rtl/>
        </w:rPr>
        <w:t xml:space="preserve">من العملاء المدينين، وذلك من خلال الانتقال لنوافذ قبض وصرف مبسطة بواسطة أحد مفاتيح الاختصار دون التأثير على الفاتورة </w:t>
      </w:r>
      <w:r w:rsidR="00E62465" w:rsidRPr="00284D58">
        <w:rPr>
          <w:rFonts w:hint="cs"/>
          <w:rtl/>
        </w:rPr>
        <w:t>الحالية</w:t>
      </w:r>
      <w:r w:rsidR="005C1524" w:rsidRPr="00284D58">
        <w:rPr>
          <w:rFonts w:hint="cs"/>
          <w:rtl/>
        </w:rPr>
        <w:t>.</w:t>
      </w:r>
    </w:p>
    <w:p w:rsidR="005E4319" w:rsidRPr="00284D58" w:rsidRDefault="005E4319" w:rsidP="005E4319">
      <w:pPr>
        <w:pStyle w:val="NormalWeb"/>
        <w:bidi/>
        <w:spacing w:before="113" w:beforeAutospacing="0" w:after="57" w:line="340" w:lineRule="atLeast"/>
        <w:ind w:left="624" w:right="1565"/>
        <w:jc w:val="left"/>
        <w:rPr>
          <w:b/>
          <w:bCs/>
          <w:rtl/>
        </w:rPr>
      </w:pPr>
      <w:r w:rsidRPr="00284D58">
        <w:rPr>
          <w:rFonts w:hint="cs"/>
          <w:b/>
          <w:bCs/>
          <w:rtl/>
        </w:rPr>
        <w:t>التفاعل مع العملاء عن بعد</w:t>
      </w:r>
    </w:p>
    <w:p w:rsidR="00F57277" w:rsidRPr="00284D58" w:rsidRDefault="005E4319" w:rsidP="00484243">
      <w:pPr>
        <w:pStyle w:val="NormalWeb"/>
        <w:bidi/>
        <w:spacing w:before="113" w:beforeAutospacing="0" w:after="57" w:line="340" w:lineRule="atLeast"/>
        <w:ind w:left="624" w:right="624"/>
        <w:jc w:val="left"/>
        <w:rPr>
          <w:rtl/>
          <w:lang w:bidi="ar-EG"/>
        </w:rPr>
      </w:pPr>
      <w:r w:rsidRPr="00284D58">
        <w:rPr>
          <w:rFonts w:hint="cs"/>
          <w:rtl/>
        </w:rPr>
        <w:t>تم تصيم نظام نما من الأساس بحيث يتواكب مع تحديات العصر ونظم التكنولوجيا الحديثة، ولذلك فيسمح النظام بإصدار فواتير العملاء عن طريق الهواتف الجوالة الحديثة التي تدعم هذه الخاصية</w:t>
      </w:r>
      <w:r w:rsidR="00484243" w:rsidRPr="00284D58">
        <w:rPr>
          <w:rFonts w:hint="cs"/>
          <w:rtl/>
        </w:rPr>
        <w:t>.</w:t>
      </w:r>
      <w:r w:rsidRPr="00284D58">
        <w:rPr>
          <w:rFonts w:hint="cs"/>
          <w:rtl/>
        </w:rPr>
        <w:t xml:space="preserve"> من ناحية </w:t>
      </w:r>
      <w:r w:rsidR="00AB230A" w:rsidRPr="00284D58">
        <w:rPr>
          <w:rFonts w:hint="cs"/>
          <w:rtl/>
        </w:rPr>
        <w:t>أخرى</w:t>
      </w:r>
      <w:r w:rsidR="00E62465" w:rsidRPr="00284D58">
        <w:rPr>
          <w:rFonts w:hint="cs"/>
          <w:rtl/>
        </w:rPr>
        <w:t>،</w:t>
      </w:r>
      <w:r w:rsidR="00AB230A" w:rsidRPr="00284D58">
        <w:rPr>
          <w:rFonts w:hint="cs"/>
          <w:rtl/>
        </w:rPr>
        <w:t xml:space="preserve"> </w:t>
      </w:r>
      <w:r w:rsidRPr="00284D58">
        <w:rPr>
          <w:rFonts w:hint="cs"/>
          <w:rtl/>
        </w:rPr>
        <w:t xml:space="preserve">يسمح النظام بإصدار إشعارات للعملاء بالفواتير الصادرة لهم </w:t>
      </w:r>
      <w:r w:rsidR="00484243" w:rsidRPr="00284D58">
        <w:rPr>
          <w:rFonts w:hint="cs"/>
          <w:rtl/>
        </w:rPr>
        <w:t>والتذكير بحدود الائتمان ومواعيد عروض الأسعار</w:t>
      </w:r>
      <w:r w:rsidRPr="00284D58">
        <w:rPr>
          <w:rFonts w:hint="cs"/>
          <w:rtl/>
        </w:rPr>
        <w:t xml:space="preserve"> والتخفيضات الموسمية وغير ذلك.</w:t>
      </w:r>
    </w:p>
    <w:p w:rsidR="00796007" w:rsidRPr="00284D58" w:rsidRDefault="00796007" w:rsidP="00796007">
      <w:pPr>
        <w:pStyle w:val="NormalWeb"/>
        <w:bidi/>
        <w:spacing w:before="113" w:beforeAutospacing="0" w:after="57" w:line="340" w:lineRule="atLeast"/>
        <w:ind w:left="624" w:right="1565"/>
        <w:jc w:val="left"/>
        <w:rPr>
          <w:b/>
          <w:bCs/>
          <w:rtl/>
        </w:rPr>
      </w:pPr>
      <w:r w:rsidRPr="00284D58">
        <w:rPr>
          <w:rFonts w:hint="cs"/>
          <w:b/>
          <w:bCs/>
          <w:rtl/>
        </w:rPr>
        <w:t>نظام مردودات مرن</w:t>
      </w:r>
    </w:p>
    <w:p w:rsidR="00796007" w:rsidRPr="00284D58" w:rsidRDefault="00796007" w:rsidP="003D1CF5">
      <w:pPr>
        <w:pStyle w:val="NormalWeb"/>
        <w:bidi/>
        <w:spacing w:before="113" w:beforeAutospacing="0" w:after="57" w:line="340" w:lineRule="atLeast"/>
        <w:ind w:left="624" w:right="624"/>
        <w:jc w:val="left"/>
        <w:rPr>
          <w:rtl/>
        </w:rPr>
      </w:pPr>
      <w:r w:rsidRPr="00284D58">
        <w:rPr>
          <w:rFonts w:hint="cs"/>
          <w:rtl/>
        </w:rPr>
        <w:t>يسمح النظام بارتجاع الفاتور</w:t>
      </w:r>
      <w:r w:rsidR="00AB230A" w:rsidRPr="00284D58">
        <w:rPr>
          <w:rFonts w:hint="cs"/>
          <w:rtl/>
        </w:rPr>
        <w:t>ة أو عدة أصناف بالفاتورة تبعاً ل</w:t>
      </w:r>
      <w:r w:rsidRPr="00284D58">
        <w:rPr>
          <w:rFonts w:hint="cs"/>
          <w:rtl/>
        </w:rPr>
        <w:t xml:space="preserve">صلاحية الكاشير،كما يمكن ضبط صلاحية ارتجاع صنف أو عدة </w:t>
      </w:r>
      <w:r w:rsidR="006C279A" w:rsidRPr="00284D58">
        <w:rPr>
          <w:rFonts w:hint="cs"/>
          <w:rtl/>
        </w:rPr>
        <w:t>أصناف أو حذف صنف بفاتورة حالية عن طريق إدخال ب</w:t>
      </w:r>
      <w:r w:rsidRPr="00284D58">
        <w:rPr>
          <w:rFonts w:hint="cs"/>
          <w:rtl/>
        </w:rPr>
        <w:t xml:space="preserve">اركود محدد لأحد الموظفين بحيث يتم تمرير كارت هذا الموظف على قارئ الباركود </w:t>
      </w:r>
      <w:r w:rsidR="00484243" w:rsidRPr="00284D58">
        <w:rPr>
          <w:rFonts w:hint="cs"/>
          <w:rtl/>
        </w:rPr>
        <w:t xml:space="preserve">ليسمح النظام </w:t>
      </w:r>
      <w:r w:rsidR="00484243" w:rsidRPr="00284D58">
        <w:rPr>
          <w:rFonts w:hint="cs"/>
          <w:rtl/>
        </w:rPr>
        <w:lastRenderedPageBreak/>
        <w:t>ب</w:t>
      </w:r>
      <w:r w:rsidRPr="00284D58">
        <w:rPr>
          <w:rFonts w:hint="cs"/>
          <w:rtl/>
        </w:rPr>
        <w:t>الارتجاع أو ال</w:t>
      </w:r>
      <w:r w:rsidR="00AC48C2" w:rsidRPr="00284D58">
        <w:rPr>
          <w:rFonts w:hint="cs"/>
          <w:rtl/>
        </w:rPr>
        <w:t>ت</w:t>
      </w:r>
      <w:r w:rsidR="00AB230A" w:rsidRPr="00284D58">
        <w:rPr>
          <w:rFonts w:hint="cs"/>
          <w:rtl/>
        </w:rPr>
        <w:t>عديل بالفاتورة. ف</w:t>
      </w:r>
      <w:r w:rsidR="00AC48C2" w:rsidRPr="00284D58">
        <w:rPr>
          <w:rFonts w:hint="cs"/>
          <w:rtl/>
        </w:rPr>
        <w:t xml:space="preserve">ي حالة ارتجاع بعض </w:t>
      </w:r>
      <w:r w:rsidR="000670A7" w:rsidRPr="00284D58">
        <w:rPr>
          <w:rFonts w:hint="cs"/>
          <w:rtl/>
        </w:rPr>
        <w:t>ال</w:t>
      </w:r>
      <w:r w:rsidR="00AC48C2" w:rsidRPr="00284D58">
        <w:rPr>
          <w:rFonts w:hint="cs"/>
          <w:rtl/>
        </w:rPr>
        <w:t>أصناف</w:t>
      </w:r>
      <w:r w:rsidR="000670A7" w:rsidRPr="00284D58">
        <w:rPr>
          <w:rFonts w:hint="cs"/>
          <w:rtl/>
        </w:rPr>
        <w:t xml:space="preserve"> </w:t>
      </w:r>
      <w:r w:rsidR="00E65A52" w:rsidRPr="00284D58">
        <w:rPr>
          <w:rFonts w:hint="cs"/>
          <w:rtl/>
        </w:rPr>
        <w:t>أو تعديلها،</w:t>
      </w:r>
      <w:r w:rsidR="00AC48C2" w:rsidRPr="00284D58">
        <w:rPr>
          <w:rFonts w:hint="cs"/>
          <w:rtl/>
        </w:rPr>
        <w:t xml:space="preserve"> يقوم </w:t>
      </w:r>
      <w:r w:rsidR="00F72DA7" w:rsidRPr="00284D58">
        <w:rPr>
          <w:rFonts w:hint="cs"/>
          <w:rtl/>
        </w:rPr>
        <w:t xml:space="preserve">النظام </w:t>
      </w:r>
      <w:r w:rsidR="00AC48C2" w:rsidRPr="00284D58">
        <w:rPr>
          <w:rFonts w:hint="cs"/>
          <w:rtl/>
        </w:rPr>
        <w:t>بإعادة ضبط الخصومات والأصناف المجانية الممنوحة بالفاتورة وفقاً للمعادلات المحددة سلفاً بنظام المبيعات وحساب الفرق من أو إلى العميل.</w:t>
      </w:r>
    </w:p>
    <w:p w:rsidR="00AC48C2" w:rsidRPr="00284D58" w:rsidRDefault="00AC48C2" w:rsidP="00AC48C2">
      <w:pPr>
        <w:pStyle w:val="NormalWeb"/>
        <w:bidi/>
        <w:spacing w:before="113" w:beforeAutospacing="0" w:after="57" w:line="340" w:lineRule="atLeast"/>
        <w:ind w:left="624" w:right="624"/>
        <w:jc w:val="left"/>
        <w:rPr>
          <w:b/>
          <w:bCs/>
          <w:rtl/>
        </w:rPr>
      </w:pPr>
      <w:r w:rsidRPr="00284D58">
        <w:rPr>
          <w:rFonts w:hint="cs"/>
          <w:b/>
          <w:bCs/>
          <w:rtl/>
        </w:rPr>
        <w:t>طباعة الفواتير كما يجب أن تكون</w:t>
      </w:r>
    </w:p>
    <w:p w:rsidR="00AC48C2" w:rsidRPr="00284D58" w:rsidRDefault="00AC48C2" w:rsidP="00AB230A">
      <w:pPr>
        <w:pStyle w:val="NormalWeb"/>
        <w:bidi/>
        <w:spacing w:before="113" w:beforeAutospacing="0" w:after="57" w:line="340" w:lineRule="atLeast"/>
        <w:ind w:left="624" w:right="624"/>
        <w:jc w:val="left"/>
        <w:rPr>
          <w:lang w:bidi="ar-EG"/>
        </w:rPr>
      </w:pPr>
      <w:r w:rsidRPr="00284D58">
        <w:rPr>
          <w:rFonts w:hint="cs"/>
          <w:rtl/>
        </w:rPr>
        <w:t xml:space="preserve">بالاضافة لدعم جميع أجهزة طباعة فواتير نقاط البيع، فإن المنشأة يمكنها التحكم في شكل الفاتورة المطبوعة من حيث طريقة عرض الأسعار وإظهار اللوجو </w:t>
      </w:r>
      <w:r w:rsidR="00AB230A" w:rsidRPr="00284D58">
        <w:rPr>
          <w:rFonts w:hint="cs"/>
          <w:rtl/>
        </w:rPr>
        <w:t xml:space="preserve">الخاص بالمنشأة </w:t>
      </w:r>
      <w:r w:rsidRPr="00284D58">
        <w:rPr>
          <w:rFonts w:hint="cs"/>
          <w:rtl/>
        </w:rPr>
        <w:t xml:space="preserve">وغير ذلك، كما يمكن تحديد أكثر من شكل للفاتورة للتبديل بينهم. أضف إلى ذلك إمكانية طباعة الفاتورة عدة مرات شريطة </w:t>
      </w:r>
      <w:r w:rsidR="00AB230A" w:rsidRPr="00284D58">
        <w:rPr>
          <w:rFonts w:hint="cs"/>
          <w:rtl/>
        </w:rPr>
        <w:t>ت</w:t>
      </w:r>
      <w:r w:rsidRPr="00284D58">
        <w:rPr>
          <w:rFonts w:hint="cs"/>
          <w:rtl/>
        </w:rPr>
        <w:t>وفر الصلاحية للكاشير.</w:t>
      </w:r>
    </w:p>
    <w:sectPr w:rsidR="00AC48C2" w:rsidRPr="00284D58"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compat/>
  <w:rsids>
    <w:rsidRoot w:val="00411631"/>
    <w:rsid w:val="00032448"/>
    <w:rsid w:val="000668D7"/>
    <w:rsid w:val="000670A7"/>
    <w:rsid w:val="0007554C"/>
    <w:rsid w:val="00076EEC"/>
    <w:rsid w:val="00096157"/>
    <w:rsid w:val="00107567"/>
    <w:rsid w:val="00133C77"/>
    <w:rsid w:val="00182E54"/>
    <w:rsid w:val="001A3EED"/>
    <w:rsid w:val="001A4297"/>
    <w:rsid w:val="001A45E6"/>
    <w:rsid w:val="001B2CEE"/>
    <w:rsid w:val="001B67E9"/>
    <w:rsid w:val="001C3AB0"/>
    <w:rsid w:val="001E2D88"/>
    <w:rsid w:val="001F30BB"/>
    <w:rsid w:val="001F32AC"/>
    <w:rsid w:val="002023BF"/>
    <w:rsid w:val="0024206A"/>
    <w:rsid w:val="00244F14"/>
    <w:rsid w:val="0026370E"/>
    <w:rsid w:val="00264CB1"/>
    <w:rsid w:val="002663AE"/>
    <w:rsid w:val="00275666"/>
    <w:rsid w:val="002808C0"/>
    <w:rsid w:val="00284D58"/>
    <w:rsid w:val="002E2040"/>
    <w:rsid w:val="002F0478"/>
    <w:rsid w:val="002F7B8D"/>
    <w:rsid w:val="0031613F"/>
    <w:rsid w:val="00332FF7"/>
    <w:rsid w:val="0037219E"/>
    <w:rsid w:val="00390B74"/>
    <w:rsid w:val="003A72D6"/>
    <w:rsid w:val="003D1CF5"/>
    <w:rsid w:val="00411631"/>
    <w:rsid w:val="004235F9"/>
    <w:rsid w:val="00434741"/>
    <w:rsid w:val="00472E08"/>
    <w:rsid w:val="00484243"/>
    <w:rsid w:val="00486DE6"/>
    <w:rsid w:val="00496950"/>
    <w:rsid w:val="00497C03"/>
    <w:rsid w:val="004C7C22"/>
    <w:rsid w:val="004E011B"/>
    <w:rsid w:val="004E666A"/>
    <w:rsid w:val="005358B2"/>
    <w:rsid w:val="0054599D"/>
    <w:rsid w:val="00553FED"/>
    <w:rsid w:val="005672A1"/>
    <w:rsid w:val="00573895"/>
    <w:rsid w:val="005C1524"/>
    <w:rsid w:val="005E2307"/>
    <w:rsid w:val="005E4319"/>
    <w:rsid w:val="00624D49"/>
    <w:rsid w:val="00630EEC"/>
    <w:rsid w:val="00653DB9"/>
    <w:rsid w:val="00666713"/>
    <w:rsid w:val="00690ADE"/>
    <w:rsid w:val="006C070F"/>
    <w:rsid w:val="006C279A"/>
    <w:rsid w:val="006D45F3"/>
    <w:rsid w:val="006D581E"/>
    <w:rsid w:val="00711DDE"/>
    <w:rsid w:val="007253E9"/>
    <w:rsid w:val="00730CF0"/>
    <w:rsid w:val="007659BE"/>
    <w:rsid w:val="00796007"/>
    <w:rsid w:val="007A4EAF"/>
    <w:rsid w:val="007D2220"/>
    <w:rsid w:val="007F0ED5"/>
    <w:rsid w:val="0080520E"/>
    <w:rsid w:val="00820324"/>
    <w:rsid w:val="00847654"/>
    <w:rsid w:val="00932D36"/>
    <w:rsid w:val="0093542D"/>
    <w:rsid w:val="009575B7"/>
    <w:rsid w:val="009F7574"/>
    <w:rsid w:val="00A26521"/>
    <w:rsid w:val="00A557A6"/>
    <w:rsid w:val="00A64B1A"/>
    <w:rsid w:val="00A951C3"/>
    <w:rsid w:val="00AB230A"/>
    <w:rsid w:val="00AB2C9D"/>
    <w:rsid w:val="00AB4A98"/>
    <w:rsid w:val="00AC48C2"/>
    <w:rsid w:val="00AD0BC3"/>
    <w:rsid w:val="00AE7197"/>
    <w:rsid w:val="00B24D3D"/>
    <w:rsid w:val="00B324CB"/>
    <w:rsid w:val="00B5523A"/>
    <w:rsid w:val="00B86F2C"/>
    <w:rsid w:val="00BA6994"/>
    <w:rsid w:val="00BB3831"/>
    <w:rsid w:val="00BB682B"/>
    <w:rsid w:val="00BE7828"/>
    <w:rsid w:val="00C20B49"/>
    <w:rsid w:val="00C20EA5"/>
    <w:rsid w:val="00C57C06"/>
    <w:rsid w:val="00C6492C"/>
    <w:rsid w:val="00C74565"/>
    <w:rsid w:val="00C83944"/>
    <w:rsid w:val="00CC29F5"/>
    <w:rsid w:val="00CC7EB3"/>
    <w:rsid w:val="00CE0BB4"/>
    <w:rsid w:val="00D20602"/>
    <w:rsid w:val="00D33031"/>
    <w:rsid w:val="00DA52A4"/>
    <w:rsid w:val="00DB71CD"/>
    <w:rsid w:val="00E517FC"/>
    <w:rsid w:val="00E62465"/>
    <w:rsid w:val="00E65A52"/>
    <w:rsid w:val="00E71573"/>
    <w:rsid w:val="00E8017C"/>
    <w:rsid w:val="00ED4098"/>
    <w:rsid w:val="00ED6861"/>
    <w:rsid w:val="00EE1125"/>
    <w:rsid w:val="00F11172"/>
    <w:rsid w:val="00F57277"/>
    <w:rsid w:val="00F57ED1"/>
    <w:rsid w:val="00F710D5"/>
    <w:rsid w:val="00F71FD9"/>
    <w:rsid w:val="00F72522"/>
    <w:rsid w:val="00F72DA7"/>
    <w:rsid w:val="00FA5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56</cp:revision>
  <dcterms:created xsi:type="dcterms:W3CDTF">2016-02-01T21:04:00Z</dcterms:created>
  <dcterms:modified xsi:type="dcterms:W3CDTF">2016-06-06T11:43:00Z</dcterms:modified>
</cp:coreProperties>
</file>