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5B9BD5" w:themeColor="accent1"/>
        </w:rPr>
        <w:id w:val="96985332"/>
        <w:docPartObj>
          <w:docPartGallery w:val="Cover Pages"/>
          <w:docPartUnique/>
        </w:docPartObj>
      </w:sdtPr>
      <w:sdtEndPr>
        <w:rPr>
          <w:color w:val="auto"/>
        </w:rPr>
      </w:sdtEndPr>
      <w:sdtContent>
        <w:p w:rsidR="008E354B" w:rsidRDefault="008E354B" w:rsidP="008E354B">
          <w:pPr>
            <w:pStyle w:val="NoSpacing"/>
            <w:spacing w:before="1540" w:after="240"/>
            <w:jc w:val="center"/>
            <w:rPr>
              <w:color w:val="5B9BD5" w:themeColor="accent1"/>
            </w:rPr>
          </w:pPr>
          <w:r>
            <w:rPr>
              <w:noProof/>
              <w:color w:val="5B9BD5" w:themeColor="accent1"/>
            </w:rPr>
            <w:drawing>
              <wp:inline distT="0" distB="0" distL="0" distR="0" wp14:anchorId="23EFE382" wp14:editId="44F7C446">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b/>
              <w:bCs/>
              <w:caps/>
              <w:color w:val="5B9BD5" w:themeColor="accent1"/>
              <w:sz w:val="72"/>
              <w:szCs w:val="72"/>
              <w:rtl/>
            </w:rPr>
            <w:alias w:val="Title"/>
            <w:tag w:val=""/>
            <w:id w:val="1735040861"/>
            <w:placeholder>
              <w:docPart w:val="6E26DDE8EB1E4F3EA4EF25311C741F98"/>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8E354B" w:rsidRDefault="001E5980" w:rsidP="008E354B">
              <w:pPr>
                <w:pStyle w:val="NoSpacing"/>
                <w:pBdr>
                  <w:top w:val="single" w:sz="6" w:space="6" w:color="5B9BD5" w:themeColor="accent1"/>
                  <w:bottom w:val="single" w:sz="6" w:space="6" w:color="5B9BD5" w:themeColor="accent1"/>
                </w:pBdr>
                <w:bidi/>
                <w:spacing w:after="240"/>
                <w:jc w:val="center"/>
                <w:rPr>
                  <w:rFonts w:asciiTheme="majorHAnsi" w:eastAsiaTheme="majorEastAsia" w:hAnsiTheme="majorHAnsi" w:cstheme="majorBidi"/>
                  <w:caps/>
                  <w:color w:val="5B9BD5" w:themeColor="accent1"/>
                  <w:sz w:val="80"/>
                  <w:szCs w:val="80"/>
                </w:rPr>
              </w:pPr>
              <w:r>
                <w:rPr>
                  <w:rFonts w:asciiTheme="majorHAnsi" w:eastAsiaTheme="majorEastAsia" w:hAnsiTheme="majorHAnsi" w:cstheme="majorBidi"/>
                  <w:b/>
                  <w:bCs/>
                  <w:caps/>
                  <w:color w:val="5B9BD5" w:themeColor="accent1"/>
                  <w:sz w:val="72"/>
                  <w:szCs w:val="72"/>
                </w:rPr>
                <w:t>System settings</w:t>
              </w:r>
            </w:p>
          </w:sdtContent>
        </w:sdt>
        <w:sdt>
          <w:sdtPr>
            <w:rPr>
              <w:b/>
              <w:bCs/>
              <w:color w:val="5B9BD5" w:themeColor="accent1"/>
              <w:sz w:val="28"/>
              <w:szCs w:val="28"/>
            </w:rPr>
            <w:alias w:val="Subtitle"/>
            <w:tag w:val=""/>
            <w:id w:val="328029620"/>
            <w:placeholder>
              <w:docPart w:val="A6DD3A740D2345BE8E1BDAD2CAB4FEFA"/>
            </w:placeholder>
            <w:showingPlcHdr/>
            <w:dataBinding w:prefixMappings="xmlns:ns0='http://purl.org/dc/elements/1.1/' xmlns:ns1='http://schemas.openxmlformats.org/package/2006/metadata/core-properties' " w:xpath="/ns1:coreProperties[1]/ns0:subject[1]" w:storeItemID="{6C3C8BC8-F283-45AE-878A-BAB7291924A1}"/>
            <w:text/>
          </w:sdtPr>
          <w:sdtContent>
            <w:p w:rsidR="008E354B" w:rsidRPr="00357996" w:rsidRDefault="008E354B" w:rsidP="008E354B">
              <w:pPr>
                <w:pStyle w:val="NoSpacing"/>
                <w:jc w:val="center"/>
                <w:rPr>
                  <w:b/>
                  <w:bCs/>
                  <w:color w:val="5B9BD5" w:themeColor="accent1"/>
                  <w:sz w:val="28"/>
                  <w:szCs w:val="28"/>
                </w:rPr>
              </w:pPr>
              <w:r>
                <w:rPr>
                  <w:color w:val="5B9BD5" w:themeColor="accent1"/>
                  <w:sz w:val="28"/>
                  <w:szCs w:val="28"/>
                </w:rPr>
                <w:t>[Document subtitle]</w:t>
              </w:r>
            </w:p>
          </w:sdtContent>
        </w:sdt>
        <w:p w:rsidR="008E354B" w:rsidRDefault="008E354B" w:rsidP="008E354B">
          <w:pPr>
            <w:pStyle w:val="NoSpacing"/>
            <w:spacing w:before="480"/>
            <w:jc w:val="center"/>
            <w:rPr>
              <w:color w:val="5B9BD5" w:themeColor="accent1"/>
            </w:rPr>
          </w:pPr>
          <w:r>
            <w:rPr>
              <w:noProof/>
              <w:color w:val="5B9BD5" w:themeColor="accent1"/>
            </w:rPr>
            <w:drawing>
              <wp:inline distT="0" distB="0" distL="0" distR="0" wp14:anchorId="7031874B" wp14:editId="37204E98">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8E354B" w:rsidRDefault="008E354B" w:rsidP="008E354B">
          <w:pPr>
            <w:rPr>
              <w:rtl/>
              <w:lang w:bidi="ar-EG"/>
            </w:rPr>
          </w:pPr>
          <w:r>
            <w:rPr>
              <w:rtl/>
            </w:rPr>
            <w:br w:type="page"/>
          </w:r>
        </w:p>
      </w:sdtContent>
    </w:sdt>
    <w:p w:rsidR="008E354B" w:rsidRDefault="00716CE4" w:rsidP="008E354B">
      <w:pPr>
        <w:pStyle w:val="Head3"/>
      </w:pPr>
      <w:r>
        <w:rPr>
          <w:rFonts w:hint="cs"/>
          <w:rtl/>
        </w:rPr>
        <w:lastRenderedPageBreak/>
        <w:t xml:space="preserve">ملف </w:t>
      </w:r>
      <w:r w:rsidR="00C27877">
        <w:rPr>
          <w:rFonts w:hint="cs"/>
          <w:rtl/>
        </w:rPr>
        <w:t>ال</w:t>
      </w:r>
      <w:r>
        <w:rPr>
          <w:rFonts w:hint="cs"/>
          <w:rtl/>
        </w:rPr>
        <w:t xml:space="preserve">إعدادات </w:t>
      </w:r>
      <w:r w:rsidR="00C27877">
        <w:rPr>
          <w:rFonts w:hint="cs"/>
          <w:rtl/>
        </w:rPr>
        <w:t>العامة</w:t>
      </w:r>
    </w:p>
    <w:p w:rsidR="008E354B" w:rsidRDefault="00716CE4" w:rsidP="008E354B">
      <w:pPr>
        <w:pStyle w:val="Body"/>
      </w:pPr>
      <w:r>
        <w:rPr>
          <w:rFonts w:hint="cs"/>
          <w:rtl/>
        </w:rPr>
        <w:t xml:space="preserve">من خلال ملف </w:t>
      </w:r>
      <w:r w:rsidR="00C27877">
        <w:rPr>
          <w:rFonts w:hint="cs"/>
          <w:rtl/>
        </w:rPr>
        <w:t>ال</w:t>
      </w:r>
      <w:r>
        <w:rPr>
          <w:rFonts w:hint="cs"/>
          <w:rtl/>
        </w:rPr>
        <w:t xml:space="preserve">إعدادات </w:t>
      </w:r>
      <w:r w:rsidR="00C27877">
        <w:rPr>
          <w:rFonts w:hint="cs"/>
          <w:rtl/>
        </w:rPr>
        <w:t>العامة</w:t>
      </w:r>
      <w:r>
        <w:rPr>
          <w:rFonts w:hint="cs"/>
          <w:rtl/>
        </w:rPr>
        <w:t xml:space="preserve"> يتم ضبط الكثير من الاعدادات</w:t>
      </w:r>
      <w:r w:rsidR="008E354B">
        <w:rPr>
          <w:rFonts w:hint="cs"/>
          <w:rtl/>
        </w:rPr>
        <w:t>.</w:t>
      </w:r>
      <w:r>
        <w:rPr>
          <w:rFonts w:hint="cs"/>
          <w:rtl/>
        </w:rPr>
        <w:t xml:space="preserve"> يعتبر ملف </w:t>
      </w:r>
      <w:r w:rsidR="00C27877">
        <w:rPr>
          <w:rFonts w:hint="cs"/>
          <w:rtl/>
        </w:rPr>
        <w:t>ال</w:t>
      </w:r>
      <w:r>
        <w:rPr>
          <w:rFonts w:hint="cs"/>
          <w:rtl/>
        </w:rPr>
        <w:t xml:space="preserve">إعدادات </w:t>
      </w:r>
      <w:r w:rsidR="00C27877">
        <w:rPr>
          <w:rFonts w:hint="cs"/>
          <w:rtl/>
        </w:rPr>
        <w:t>العامة</w:t>
      </w:r>
      <w:r>
        <w:rPr>
          <w:rFonts w:hint="cs"/>
          <w:rtl/>
        </w:rPr>
        <w:t xml:space="preserve"> من أكثر الملفات غزارة من حيث إعدادات التحكم بالنظام مثل إعدادات البريد الالكتروني والرسائل القصيرة، وصور الملفات، واستعمال الالوان، وتفقيط العملة بالاضافة للعديد من الاعدادات العامة التي تت</w:t>
      </w:r>
      <w:r w:rsidR="00C27877">
        <w:rPr>
          <w:rFonts w:hint="cs"/>
          <w:rtl/>
        </w:rPr>
        <w:t>ح</w:t>
      </w:r>
      <w:r>
        <w:rPr>
          <w:rFonts w:hint="cs"/>
          <w:rtl/>
        </w:rPr>
        <w:t>كم في سلوك النظام. يحتوي ملف إعدادات</w:t>
      </w:r>
      <w:r w:rsidR="00C27877">
        <w:rPr>
          <w:rFonts w:hint="cs"/>
          <w:rtl/>
        </w:rPr>
        <w:t xml:space="preserve"> </w:t>
      </w:r>
      <w:r>
        <w:rPr>
          <w:rFonts w:hint="cs"/>
          <w:rtl/>
        </w:rPr>
        <w:t>النظام على الصفحات التالية:</w:t>
      </w:r>
    </w:p>
    <w:p w:rsidR="008E354B" w:rsidRDefault="008E354B" w:rsidP="008E354B">
      <w:pPr>
        <w:pStyle w:val="Body"/>
        <w:rPr>
          <w:rtl/>
        </w:rPr>
      </w:pPr>
      <w:r w:rsidRPr="00E2600B">
        <w:rPr>
          <w:rFonts w:hint="cs"/>
          <w:b/>
          <w:bCs/>
          <w:rtl/>
        </w:rPr>
        <w:t xml:space="preserve">صفحة </w:t>
      </w:r>
      <w:r w:rsidR="00F661C0">
        <w:rPr>
          <w:rFonts w:hint="cs"/>
          <w:b/>
          <w:bCs/>
          <w:rtl/>
        </w:rPr>
        <w:t>المعلومات الأساسية</w:t>
      </w:r>
      <w:r w:rsidRPr="00E2600B">
        <w:rPr>
          <w:rFonts w:hint="cs"/>
          <w:b/>
          <w:bCs/>
          <w:rtl/>
        </w:rPr>
        <w:t xml:space="preserve">: </w:t>
      </w:r>
      <w:r w:rsidR="00716CE4">
        <w:rPr>
          <w:rFonts w:hint="cs"/>
          <w:rtl/>
        </w:rPr>
        <w:t>هذه الصفحة خاصة بالشركة المطورة، يتم التحكم فيها من خلال مطوري النظام بشركة نما.</w:t>
      </w:r>
    </w:p>
    <w:p w:rsidR="008E354B" w:rsidRDefault="008E354B" w:rsidP="008E354B">
      <w:pPr>
        <w:pStyle w:val="Body"/>
        <w:rPr>
          <w:rtl/>
        </w:rPr>
      </w:pPr>
      <w:r w:rsidRPr="00231843">
        <w:rPr>
          <w:rFonts w:hint="cs"/>
          <w:b/>
          <w:bCs/>
          <w:rtl/>
        </w:rPr>
        <w:t xml:space="preserve">صفحة </w:t>
      </w:r>
      <w:r w:rsidR="00F661C0">
        <w:rPr>
          <w:rFonts w:hint="cs"/>
          <w:b/>
          <w:bCs/>
          <w:rtl/>
        </w:rPr>
        <w:t>الاعدادات العامة</w:t>
      </w:r>
      <w:r w:rsidRPr="00231843">
        <w:rPr>
          <w:rFonts w:hint="cs"/>
          <w:b/>
          <w:bCs/>
          <w:rtl/>
        </w:rPr>
        <w:t>:</w:t>
      </w:r>
      <w:r>
        <w:rPr>
          <w:rFonts w:hint="cs"/>
          <w:rtl/>
        </w:rPr>
        <w:t xml:space="preserve"> </w:t>
      </w:r>
      <w:r w:rsidR="00716CE4">
        <w:rPr>
          <w:rFonts w:hint="cs"/>
          <w:rtl/>
        </w:rPr>
        <w:t xml:space="preserve">تعتبر هذه الصفحة أهم صفحات </w:t>
      </w:r>
      <w:r w:rsidR="00C27877">
        <w:rPr>
          <w:rFonts w:hint="cs"/>
          <w:rtl/>
        </w:rPr>
        <w:t>ملف الإعدادات</w:t>
      </w:r>
      <w:r w:rsidR="00716CE4">
        <w:rPr>
          <w:rFonts w:hint="cs"/>
          <w:rtl/>
        </w:rPr>
        <w:t xml:space="preserve"> حيث يمكن من خلالها التحكم في عدد مهول من الاعدادات مثل علاقة محددات المنشأة بالحدود الائتمانية للعميل، ومتابعة أعمار الديون، وإعدادات الموافقة</w:t>
      </w:r>
      <w:r w:rsidR="003D7374">
        <w:rPr>
          <w:rFonts w:hint="cs"/>
          <w:rtl/>
        </w:rPr>
        <w:t>، بالاضافة للكثير من ا</w:t>
      </w:r>
      <w:r w:rsidR="00C27877">
        <w:rPr>
          <w:rFonts w:hint="cs"/>
          <w:rtl/>
        </w:rPr>
        <w:t>لإ</w:t>
      </w:r>
      <w:r w:rsidR="003D7374">
        <w:rPr>
          <w:rFonts w:hint="cs"/>
          <w:rtl/>
        </w:rPr>
        <w:t>عدادات التي سيتم شرحها.</w:t>
      </w:r>
    </w:p>
    <w:p w:rsidR="008E354B" w:rsidRDefault="008E354B" w:rsidP="008E354B">
      <w:pPr>
        <w:pStyle w:val="Body"/>
        <w:rPr>
          <w:rtl/>
        </w:rPr>
      </w:pPr>
      <w:r w:rsidRPr="0092204F">
        <w:rPr>
          <w:rFonts w:hint="cs"/>
          <w:b/>
          <w:bCs/>
          <w:rtl/>
        </w:rPr>
        <w:t xml:space="preserve">صفحة </w:t>
      </w:r>
      <w:r w:rsidR="00F661C0">
        <w:rPr>
          <w:rFonts w:hint="cs"/>
          <w:b/>
          <w:bCs/>
          <w:rtl/>
        </w:rPr>
        <w:t>إعدادات الفواصل</w:t>
      </w:r>
      <w:r w:rsidRPr="0092204F">
        <w:rPr>
          <w:rFonts w:hint="cs"/>
          <w:b/>
          <w:bCs/>
          <w:rtl/>
        </w:rPr>
        <w:t>:</w:t>
      </w:r>
      <w:r w:rsidR="00153D6B">
        <w:t xml:space="preserve"> </w:t>
      </w:r>
      <w:r w:rsidR="00153D6B">
        <w:rPr>
          <w:rFonts w:hint="cs"/>
          <w:rtl/>
        </w:rPr>
        <w:t xml:space="preserve">يتم من خلال هذه الصفحة </w:t>
      </w:r>
      <w:r w:rsidR="00C27877">
        <w:rPr>
          <w:rFonts w:hint="cs"/>
          <w:rtl/>
        </w:rPr>
        <w:t xml:space="preserve">يتم </w:t>
      </w:r>
      <w:r w:rsidR="00153D6B">
        <w:rPr>
          <w:rFonts w:hint="cs"/>
          <w:rtl/>
        </w:rPr>
        <w:t>ضبط بع</w:t>
      </w:r>
      <w:r w:rsidR="00C27877">
        <w:rPr>
          <w:rFonts w:hint="cs"/>
          <w:rtl/>
        </w:rPr>
        <w:t>ض</w:t>
      </w:r>
      <w:r w:rsidR="00153D6B">
        <w:rPr>
          <w:rFonts w:hint="cs"/>
          <w:rtl/>
        </w:rPr>
        <w:t xml:space="preserve"> إعدادات الفواصل العشرية بالنظام.</w:t>
      </w:r>
    </w:p>
    <w:p w:rsidR="008E354B" w:rsidRDefault="008E354B" w:rsidP="008E354B">
      <w:pPr>
        <w:pStyle w:val="Body"/>
        <w:rPr>
          <w:rtl/>
        </w:rPr>
      </w:pPr>
      <w:r w:rsidRPr="0092204F">
        <w:rPr>
          <w:rFonts w:hint="cs"/>
          <w:b/>
          <w:bCs/>
          <w:rtl/>
        </w:rPr>
        <w:t xml:space="preserve">صفحة </w:t>
      </w:r>
      <w:r w:rsidR="00F661C0">
        <w:rPr>
          <w:rFonts w:hint="cs"/>
          <w:b/>
          <w:bCs/>
          <w:rtl/>
        </w:rPr>
        <w:t>البريد والرسائل القصيرة</w:t>
      </w:r>
      <w:r w:rsidRPr="0092204F">
        <w:rPr>
          <w:rFonts w:hint="cs"/>
          <w:b/>
          <w:bCs/>
          <w:rtl/>
        </w:rPr>
        <w:t>:</w:t>
      </w:r>
      <w:r>
        <w:rPr>
          <w:rFonts w:hint="cs"/>
          <w:rtl/>
        </w:rPr>
        <w:t xml:space="preserve"> من خلال هذه الصفحة، يمكن </w:t>
      </w:r>
      <w:r w:rsidR="003D7374">
        <w:rPr>
          <w:rFonts w:hint="cs"/>
          <w:rtl/>
        </w:rPr>
        <w:t>ضبط الاعدادات الخاصة بالرسائل البريدية والرسائل القصيرة المرسلة عبر نظام نما مثل إعدادات مزود الخدمة والبريد المرسل والبريد المستقبل وغير ذلك</w:t>
      </w:r>
      <w:r>
        <w:rPr>
          <w:rFonts w:hint="cs"/>
          <w:rtl/>
        </w:rPr>
        <w:t xml:space="preserve">. </w:t>
      </w:r>
    </w:p>
    <w:p w:rsidR="008E354B" w:rsidRDefault="008E354B" w:rsidP="008E354B">
      <w:pPr>
        <w:pStyle w:val="Body"/>
        <w:rPr>
          <w:rtl/>
        </w:rPr>
      </w:pPr>
      <w:r w:rsidRPr="0092204F">
        <w:rPr>
          <w:rFonts w:hint="cs"/>
          <w:b/>
          <w:bCs/>
          <w:rtl/>
        </w:rPr>
        <w:t xml:space="preserve">صفحة </w:t>
      </w:r>
      <w:r w:rsidR="00F661C0">
        <w:rPr>
          <w:rFonts w:hint="cs"/>
          <w:b/>
          <w:bCs/>
          <w:rtl/>
        </w:rPr>
        <w:t>إعدادات المراجعة</w:t>
      </w:r>
      <w:r w:rsidRPr="0092204F">
        <w:rPr>
          <w:rFonts w:hint="cs"/>
          <w:b/>
          <w:bCs/>
          <w:rtl/>
        </w:rPr>
        <w:t>:</w:t>
      </w:r>
      <w:r>
        <w:rPr>
          <w:rFonts w:hint="cs"/>
          <w:rtl/>
        </w:rPr>
        <w:t xml:space="preserve"> من خلال هذه الصفحة، </w:t>
      </w:r>
      <w:r w:rsidR="003D7374">
        <w:rPr>
          <w:rFonts w:hint="cs"/>
          <w:rtl/>
        </w:rPr>
        <w:t>يمكن التحكم في مستويات المراجعة على مستوى كل ملف من ملفات النظام</w:t>
      </w:r>
      <w:r>
        <w:rPr>
          <w:rFonts w:hint="cs"/>
          <w:rtl/>
        </w:rPr>
        <w:t>.</w:t>
      </w:r>
    </w:p>
    <w:p w:rsidR="008E354B" w:rsidRDefault="008E354B" w:rsidP="008E354B">
      <w:pPr>
        <w:pStyle w:val="Body"/>
        <w:rPr>
          <w:rtl/>
        </w:rPr>
      </w:pPr>
      <w:r w:rsidRPr="0092204F">
        <w:rPr>
          <w:rFonts w:hint="cs"/>
          <w:b/>
          <w:bCs/>
          <w:rtl/>
        </w:rPr>
        <w:t xml:space="preserve">صفحة </w:t>
      </w:r>
      <w:r w:rsidR="00F661C0">
        <w:rPr>
          <w:rFonts w:hint="cs"/>
          <w:b/>
          <w:bCs/>
          <w:rtl/>
        </w:rPr>
        <w:t>صور الملفات</w:t>
      </w:r>
      <w:r w:rsidRPr="0092204F">
        <w:rPr>
          <w:rFonts w:hint="cs"/>
          <w:b/>
          <w:bCs/>
          <w:rtl/>
        </w:rPr>
        <w:t>:</w:t>
      </w:r>
      <w:r>
        <w:rPr>
          <w:rFonts w:hint="cs"/>
          <w:rtl/>
        </w:rPr>
        <w:t xml:space="preserve"> من خلال هذه الصفحة، يمكن </w:t>
      </w:r>
      <w:r w:rsidR="001D045B">
        <w:rPr>
          <w:rFonts w:hint="cs"/>
          <w:rtl/>
        </w:rPr>
        <w:t xml:space="preserve">التحكم </w:t>
      </w:r>
      <w:r w:rsidR="003D7374">
        <w:rPr>
          <w:rFonts w:hint="cs"/>
          <w:rtl/>
        </w:rPr>
        <w:t>في إمكانية عرض الصور (مثل صور الأصناف، العملاء، الموردين:..الخ) بقوائم الملفات وشاشات البحث وقوائم المقترحات بالإضافة للتحكم في حجم هذه الصور</w:t>
      </w:r>
      <w:r>
        <w:rPr>
          <w:rFonts w:hint="cs"/>
          <w:rtl/>
        </w:rPr>
        <w:t>.</w:t>
      </w:r>
    </w:p>
    <w:p w:rsidR="008E354B" w:rsidRDefault="008E354B" w:rsidP="008E354B">
      <w:pPr>
        <w:pStyle w:val="Body"/>
      </w:pPr>
      <w:r w:rsidRPr="0092204F">
        <w:rPr>
          <w:rFonts w:hint="cs"/>
          <w:b/>
          <w:bCs/>
          <w:rtl/>
        </w:rPr>
        <w:t xml:space="preserve">صفحة </w:t>
      </w:r>
      <w:r w:rsidR="00F661C0">
        <w:rPr>
          <w:rFonts w:hint="cs"/>
          <w:b/>
          <w:bCs/>
          <w:rtl/>
        </w:rPr>
        <w:t>استعمال الالوان في</w:t>
      </w:r>
      <w:r w:rsidRPr="0092204F">
        <w:rPr>
          <w:rFonts w:hint="cs"/>
          <w:b/>
          <w:bCs/>
          <w:rtl/>
        </w:rPr>
        <w:t>:</w:t>
      </w:r>
      <w:r>
        <w:rPr>
          <w:rFonts w:hint="cs"/>
          <w:rtl/>
        </w:rPr>
        <w:t xml:space="preserve"> </w:t>
      </w:r>
      <w:r w:rsidR="007B547A">
        <w:rPr>
          <w:rFonts w:hint="cs"/>
          <w:rtl/>
        </w:rPr>
        <w:t xml:space="preserve">من خلال هذه الصفحة يمكن </w:t>
      </w:r>
      <w:r w:rsidR="00AF7BBA">
        <w:rPr>
          <w:rFonts w:hint="cs"/>
          <w:rtl/>
        </w:rPr>
        <w:t>تحديد بعض الملفات لإضافة إمكانية للمستخدم ليقوم بإظهار عناصر هذه الملفات بألوان محددة كالعملاء والموردين والموظفين والأصناف وغير ذلك.</w:t>
      </w:r>
    </w:p>
    <w:p w:rsidR="008E354B" w:rsidRDefault="008E354B" w:rsidP="008E354B">
      <w:pPr>
        <w:pStyle w:val="Body"/>
        <w:rPr>
          <w:rtl/>
        </w:rPr>
      </w:pPr>
      <w:r w:rsidRPr="0092204F">
        <w:rPr>
          <w:rFonts w:hint="cs"/>
          <w:b/>
          <w:bCs/>
          <w:rtl/>
        </w:rPr>
        <w:t xml:space="preserve">صفحة </w:t>
      </w:r>
      <w:r w:rsidR="00F661C0">
        <w:rPr>
          <w:rFonts w:hint="cs"/>
          <w:b/>
          <w:bCs/>
          <w:rtl/>
        </w:rPr>
        <w:t>تفقيط العملة</w:t>
      </w:r>
      <w:r w:rsidRPr="0092204F">
        <w:rPr>
          <w:rFonts w:hint="cs"/>
          <w:b/>
          <w:bCs/>
          <w:rtl/>
        </w:rPr>
        <w:t>:</w:t>
      </w:r>
      <w:r>
        <w:rPr>
          <w:rFonts w:hint="cs"/>
          <w:rtl/>
        </w:rPr>
        <w:t xml:space="preserve"> من خلال هذه الصفحة، </w:t>
      </w:r>
      <w:r w:rsidR="007B547A">
        <w:rPr>
          <w:rFonts w:hint="cs"/>
          <w:rtl/>
        </w:rPr>
        <w:t xml:space="preserve">يمكن تحديد أساسيات تفقيط العملات المختلفة، </w:t>
      </w:r>
      <w:r w:rsidR="00AF7BBA">
        <w:rPr>
          <w:rFonts w:hint="cs"/>
          <w:rtl/>
        </w:rPr>
        <w:t xml:space="preserve">وذلك </w:t>
      </w:r>
      <w:r w:rsidR="007B547A">
        <w:rPr>
          <w:rFonts w:hint="cs"/>
          <w:rtl/>
        </w:rPr>
        <w:t xml:space="preserve">من خلال تعريف المثنى والجمع لكل </w:t>
      </w:r>
      <w:r w:rsidR="00C27877">
        <w:rPr>
          <w:rFonts w:hint="cs"/>
          <w:rtl/>
        </w:rPr>
        <w:t>من ال</w:t>
      </w:r>
      <w:r w:rsidR="007B547A">
        <w:rPr>
          <w:rFonts w:hint="cs"/>
          <w:rtl/>
        </w:rPr>
        <w:t>عملة والكسر الخاص بها والذي يفيد عند تفقيط المبالغ بالتقارير</w:t>
      </w:r>
      <w:r>
        <w:rPr>
          <w:rFonts w:hint="cs"/>
          <w:rtl/>
        </w:rPr>
        <w:t>.</w:t>
      </w:r>
    </w:p>
    <w:p w:rsidR="008E354B" w:rsidRDefault="008E354B" w:rsidP="008E354B">
      <w:pPr>
        <w:pStyle w:val="Head3"/>
      </w:pPr>
      <w:r>
        <w:rPr>
          <w:rtl/>
        </w:rPr>
        <w:br w:type="page"/>
      </w:r>
      <w:r>
        <w:rPr>
          <w:rFonts w:hint="cs"/>
          <w:rtl/>
        </w:rPr>
        <w:lastRenderedPageBreak/>
        <w:t xml:space="preserve">ملف إعدادات النظام </w:t>
      </w:r>
      <w:r>
        <w:rPr>
          <w:rtl/>
        </w:rPr>
        <w:t>–</w:t>
      </w:r>
      <w:r>
        <w:rPr>
          <w:rFonts w:hint="cs"/>
          <w:rtl/>
        </w:rPr>
        <w:t xml:space="preserve"> الاعدادات العامة</w:t>
      </w:r>
    </w:p>
    <w:p w:rsidR="008E354B" w:rsidRDefault="008E354B" w:rsidP="008E354B">
      <w:pPr>
        <w:pStyle w:val="Body"/>
      </w:pPr>
      <w:r>
        <w:rPr>
          <w:rFonts w:hint="cs"/>
          <w:rtl/>
        </w:rPr>
        <w:t xml:space="preserve">تعتبر هذه الصفحة هي أهم صفحات نافذة </w:t>
      </w:r>
      <w:r w:rsidR="000E5F6B">
        <w:rPr>
          <w:rFonts w:hint="cs"/>
          <w:rtl/>
        </w:rPr>
        <w:t>ال</w:t>
      </w:r>
      <w:r>
        <w:rPr>
          <w:rFonts w:hint="cs"/>
          <w:rtl/>
        </w:rPr>
        <w:t xml:space="preserve">إعدادات </w:t>
      </w:r>
      <w:r w:rsidR="000E5F6B">
        <w:rPr>
          <w:rFonts w:hint="cs"/>
          <w:rtl/>
        </w:rPr>
        <w:t>العامة</w:t>
      </w:r>
      <w:r>
        <w:rPr>
          <w:rFonts w:hint="cs"/>
          <w:rtl/>
        </w:rPr>
        <w:t xml:space="preserve"> إذ تحتوي على كم غزير جداً من خيارات الإعدادات على مستوى النظام. تحتوي هذه النافذة على الحقول التالية:</w:t>
      </w:r>
    </w:p>
    <w:p w:rsidR="008E354B" w:rsidRDefault="008E354B" w:rsidP="008E354B">
      <w:pPr>
        <w:pStyle w:val="Body"/>
      </w:pPr>
      <w:r>
        <w:rPr>
          <w:noProof/>
          <w:lang w:bidi="ar-SA"/>
        </w:rPr>
        <w:drawing>
          <wp:inline distT="0" distB="0" distL="0" distR="0" wp14:anchorId="6D73EAEB" wp14:editId="13082113">
            <wp:extent cx="5943600" cy="4466590"/>
            <wp:effectExtent l="19050" t="19050" r="19050" b="1016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GlobalConfiguration.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66590"/>
                    </a:xfrm>
                    <a:prstGeom prst="rect">
                      <a:avLst/>
                    </a:prstGeom>
                    <a:ln w="9525">
                      <a:solidFill>
                        <a:schemeClr val="tx1"/>
                      </a:solidFill>
                    </a:ln>
                  </pic:spPr>
                </pic:pic>
              </a:graphicData>
            </a:graphic>
          </wp:inline>
        </w:drawing>
      </w:r>
    </w:p>
    <w:p w:rsidR="008E354B" w:rsidRPr="00EE2ED2" w:rsidRDefault="008E354B" w:rsidP="008E354B">
      <w:pPr>
        <w:pStyle w:val="Caption"/>
        <w:bidi/>
        <w:jc w:val="center"/>
        <w:rPr>
          <w:color w:val="auto"/>
          <w:sz w:val="20"/>
          <w:szCs w:val="20"/>
          <w:rtl/>
          <w:lang w:bidi="ar-EG"/>
        </w:rPr>
      </w:pPr>
      <w:r>
        <w:rPr>
          <w:rFonts w:hint="cs"/>
          <w:color w:val="auto"/>
          <w:sz w:val="20"/>
          <w:szCs w:val="20"/>
          <w:rtl/>
        </w:rPr>
        <w:t xml:space="preserve">           </w:t>
      </w: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FA1561">
        <w:rPr>
          <w:noProof/>
          <w:color w:val="auto"/>
          <w:sz w:val="20"/>
          <w:szCs w:val="20"/>
        </w:rPr>
        <w:t>1</w:t>
      </w:r>
      <w:r w:rsidRPr="00CD5B28">
        <w:rPr>
          <w:color w:val="auto"/>
          <w:sz w:val="20"/>
          <w:szCs w:val="20"/>
        </w:rPr>
        <w:fldChar w:fldCharType="end"/>
      </w:r>
      <w:r>
        <w:rPr>
          <w:rFonts w:hint="cs"/>
          <w:color w:val="auto"/>
          <w:sz w:val="20"/>
          <w:szCs w:val="20"/>
          <w:rtl/>
        </w:rPr>
        <w:t xml:space="preserve">مقطع من </w:t>
      </w:r>
      <w:r w:rsidRPr="00CD5B28">
        <w:rPr>
          <w:rFonts w:hint="cs"/>
          <w:color w:val="auto"/>
          <w:sz w:val="20"/>
          <w:szCs w:val="20"/>
          <w:rtl/>
        </w:rPr>
        <w:t xml:space="preserve">نافذة </w:t>
      </w:r>
      <w:r>
        <w:rPr>
          <w:rFonts w:hint="cs"/>
          <w:color w:val="auto"/>
          <w:sz w:val="20"/>
          <w:szCs w:val="20"/>
          <w:rtl/>
        </w:rPr>
        <w:t xml:space="preserve">إعدادات النظام </w:t>
      </w:r>
      <w:r>
        <w:rPr>
          <w:color w:val="auto"/>
          <w:sz w:val="20"/>
          <w:szCs w:val="20"/>
          <w:rtl/>
        </w:rPr>
        <w:t>–</w:t>
      </w:r>
      <w:r>
        <w:rPr>
          <w:rFonts w:hint="cs"/>
          <w:color w:val="auto"/>
          <w:sz w:val="20"/>
          <w:szCs w:val="20"/>
          <w:rtl/>
        </w:rPr>
        <w:t xml:space="preserve"> صفحة</w:t>
      </w:r>
      <w:r>
        <w:rPr>
          <w:rFonts w:hint="cs"/>
          <w:color w:val="auto"/>
          <w:sz w:val="20"/>
          <w:szCs w:val="20"/>
          <w:rtl/>
          <w:lang w:bidi="ar-EG"/>
        </w:rPr>
        <w:t xml:space="preserve"> الاعدادات العامة</w:t>
      </w:r>
    </w:p>
    <w:p w:rsidR="008E354B" w:rsidRPr="00A566FF" w:rsidRDefault="008E354B" w:rsidP="008E354B">
      <w:pPr>
        <w:pStyle w:val="ScreenGroup"/>
        <w:ind w:left="504"/>
        <w:rPr>
          <w:rtl/>
        </w:rPr>
      </w:pPr>
      <w:r>
        <w:rPr>
          <w:rFonts w:hint="cs"/>
          <w:rtl/>
        </w:rPr>
        <w:t>طريقة العرض</w:t>
      </w:r>
    </w:p>
    <w:p w:rsidR="008E354B" w:rsidRPr="00CD21CC" w:rsidRDefault="008E354B" w:rsidP="008E354B">
      <w:pPr>
        <w:pStyle w:val="GroupBody"/>
      </w:pPr>
      <w:r>
        <w:rPr>
          <w:rFonts w:hint="cs"/>
          <w:rtl/>
        </w:rPr>
        <w:t>من خلال هذا القسم يتم تحديد الطريقة التي سيتم بها عرض سجلات الملف عند اختياره من القائمة. يحوي هذا القسم قائمتي اختيار كالتالي:</w:t>
      </w:r>
    </w:p>
    <w:p w:rsidR="008E354B" w:rsidRDefault="008E354B" w:rsidP="008E354B">
      <w:pPr>
        <w:pStyle w:val="ScreenElement"/>
      </w:pPr>
      <w:r>
        <w:rPr>
          <w:rFonts w:hint="cs"/>
          <w:rtl/>
        </w:rPr>
        <w:t>طريقة عرض الملفات عند اختيارها من القائمة</w:t>
      </w:r>
    </w:p>
    <w:p w:rsidR="008E354B" w:rsidRDefault="008E354B" w:rsidP="008E354B">
      <w:pPr>
        <w:pStyle w:val="Under1"/>
        <w:rPr>
          <w:rtl/>
        </w:rPr>
      </w:pPr>
      <w:r>
        <w:rPr>
          <w:rFonts w:hint="cs"/>
          <w:rtl/>
        </w:rPr>
        <w:t>هذا الحقل عبارة عن قائمة اختيار خاصة بطريقة عرض الملفات حال اختيارها من القائمة وهي تحوي الخيارين التاليين:</w:t>
      </w:r>
    </w:p>
    <w:p w:rsidR="008E354B" w:rsidRDefault="008E354B" w:rsidP="008E354B">
      <w:pPr>
        <w:pStyle w:val="Point1"/>
      </w:pPr>
      <w:r w:rsidRPr="00E2536F">
        <w:rPr>
          <w:rFonts w:hint="cs"/>
          <w:b/>
          <w:bCs/>
          <w:rtl/>
        </w:rPr>
        <w:lastRenderedPageBreak/>
        <w:t>العرض بقائمة:</w:t>
      </w:r>
      <w:r>
        <w:rPr>
          <w:rFonts w:hint="cs"/>
          <w:rtl/>
        </w:rPr>
        <w:t xml:space="preserve"> أي أن النظام سيقوم بعرض سجلات الملف المختار بقائمة عرض ليختر منها المستخدم السجل المستهدف، أو ليستخدم أيقونة "إضافة سجل" لإضافة سجل جديد.</w:t>
      </w:r>
    </w:p>
    <w:p w:rsidR="008E354B" w:rsidRDefault="008E354B" w:rsidP="008E354B">
      <w:pPr>
        <w:pStyle w:val="Point1"/>
      </w:pPr>
      <w:r w:rsidRPr="00E2536F">
        <w:rPr>
          <w:rFonts w:hint="cs"/>
          <w:b/>
          <w:bCs/>
          <w:rtl/>
        </w:rPr>
        <w:t>سجل جديد:</w:t>
      </w:r>
      <w:r>
        <w:rPr>
          <w:rFonts w:hint="cs"/>
          <w:rtl/>
        </w:rPr>
        <w:t xml:space="preserve"> وذلك ليقوم النظام بعرض الملف المستهدف بطور الإضافة </w:t>
      </w:r>
      <w:r w:rsidR="00A47AB6">
        <w:rPr>
          <w:rFonts w:hint="cs"/>
          <w:rtl/>
        </w:rPr>
        <w:t xml:space="preserve">مباشرة، </w:t>
      </w:r>
      <w:r>
        <w:rPr>
          <w:rFonts w:hint="cs"/>
          <w:rtl/>
        </w:rPr>
        <w:t>وذلك لإضافة سجل جديد.</w:t>
      </w:r>
    </w:p>
    <w:p w:rsidR="008E354B" w:rsidRDefault="008E354B" w:rsidP="008E354B">
      <w:pPr>
        <w:pStyle w:val="ScreenElement"/>
      </w:pPr>
      <w:r>
        <w:rPr>
          <w:rFonts w:hint="cs"/>
          <w:rtl/>
        </w:rPr>
        <w:t>طريقة عرض المستندات عند اختيارها من القائمة</w:t>
      </w:r>
    </w:p>
    <w:p w:rsidR="008E354B" w:rsidRDefault="008E354B" w:rsidP="008E354B">
      <w:pPr>
        <w:pStyle w:val="Under1"/>
        <w:rPr>
          <w:rtl/>
        </w:rPr>
      </w:pPr>
      <w:r>
        <w:rPr>
          <w:rFonts w:hint="cs"/>
          <w:rtl/>
        </w:rPr>
        <w:t>هذا الحقل عبارة عن قائمة اختيار خاصة بطريقة عرض المستندات مثل فاتورة المبيعات وسند القيد حال اختيارها من القائمة وهي تحوي الخيارين التاليين:</w:t>
      </w:r>
    </w:p>
    <w:p w:rsidR="008E354B" w:rsidRDefault="008E354B" w:rsidP="008E354B">
      <w:pPr>
        <w:pStyle w:val="Point1"/>
      </w:pPr>
      <w:r w:rsidRPr="00E2536F">
        <w:rPr>
          <w:rFonts w:hint="cs"/>
          <w:b/>
          <w:bCs/>
          <w:rtl/>
        </w:rPr>
        <w:t>العرض بقائمة:</w:t>
      </w:r>
      <w:r>
        <w:rPr>
          <w:rFonts w:hint="cs"/>
          <w:rtl/>
        </w:rPr>
        <w:t xml:space="preserve"> أي أن النظام سيقوم بعرض سجلات المستند المختار بقائمة عرض ليختر منها المستخدم السجل المستهدف، أو ليستخدم أيقونة "إضافة سجل" لإضافة سجل جديد.</w:t>
      </w:r>
    </w:p>
    <w:p w:rsidR="008E354B" w:rsidRDefault="008E354B" w:rsidP="008E354B">
      <w:pPr>
        <w:pStyle w:val="Point1"/>
      </w:pPr>
      <w:r w:rsidRPr="00E2536F">
        <w:rPr>
          <w:rFonts w:hint="cs"/>
          <w:b/>
          <w:bCs/>
          <w:rtl/>
        </w:rPr>
        <w:t>سجل جديد:</w:t>
      </w:r>
      <w:r>
        <w:rPr>
          <w:rFonts w:hint="cs"/>
          <w:rtl/>
        </w:rPr>
        <w:t xml:space="preserve"> وذلك ليقوم النظام بعرض المستند المستهدف بطور الإضافة</w:t>
      </w:r>
      <w:r w:rsidR="00A47AB6">
        <w:rPr>
          <w:rFonts w:hint="cs"/>
          <w:rtl/>
        </w:rPr>
        <w:t xml:space="preserve"> مباشرة،</w:t>
      </w:r>
      <w:r>
        <w:rPr>
          <w:rFonts w:hint="cs"/>
          <w:rtl/>
        </w:rPr>
        <w:t xml:space="preserve"> وذلك لإضافة سجل جديد.</w:t>
      </w:r>
    </w:p>
    <w:p w:rsidR="00B401F2" w:rsidRDefault="00B401F2" w:rsidP="00B401F2">
      <w:pPr>
        <w:pStyle w:val="ScreenElement"/>
      </w:pPr>
      <w:r>
        <w:rPr>
          <w:rFonts w:hint="cs"/>
          <w:rtl/>
        </w:rPr>
        <w:t>عدم استعمال الوصف في عنوان</w:t>
      </w:r>
    </w:p>
    <w:p w:rsidR="00B401F2" w:rsidRDefault="00B401F2" w:rsidP="00B401F2">
      <w:pPr>
        <w:pStyle w:val="Under1"/>
      </w:pPr>
      <w:r>
        <w:rPr>
          <w:rFonts w:hint="cs"/>
          <w:rtl/>
        </w:rPr>
        <w:t xml:space="preserve">من </w:t>
      </w:r>
      <w:r w:rsidR="007C7AB5">
        <w:rPr>
          <w:rFonts w:hint="cs"/>
          <w:rtl/>
        </w:rPr>
        <w:t>؟؟؟؟؟؟؟؟؟؟؟؟؟؟؟؟؟؟؟؟؟؟؟؟؟؟؟</w:t>
      </w:r>
    </w:p>
    <w:p w:rsidR="008E354B" w:rsidRPr="00A566FF" w:rsidRDefault="008E354B" w:rsidP="008E354B">
      <w:pPr>
        <w:pStyle w:val="ScreenGroup"/>
        <w:ind w:left="504"/>
        <w:rPr>
          <w:rtl/>
        </w:rPr>
      </w:pPr>
      <w:r>
        <w:rPr>
          <w:rFonts w:hint="cs"/>
          <w:rtl/>
        </w:rPr>
        <w:t>عميل</w:t>
      </w:r>
    </w:p>
    <w:p w:rsidR="008E354B" w:rsidRPr="00CD21CC" w:rsidRDefault="008E354B" w:rsidP="008E354B">
      <w:pPr>
        <w:pStyle w:val="GroupBody"/>
      </w:pPr>
      <w:r>
        <w:rPr>
          <w:rFonts w:hint="cs"/>
          <w:rtl/>
        </w:rPr>
        <w:t>من خلال هذا القسم يتم تحديد بعض الخيارات الخاصة بالعميل والموظف كالتالي:</w:t>
      </w:r>
    </w:p>
    <w:p w:rsidR="008E354B" w:rsidRDefault="008E354B" w:rsidP="008E354B">
      <w:pPr>
        <w:pStyle w:val="ScreenElement"/>
      </w:pPr>
      <w:r>
        <w:rPr>
          <w:rFonts w:hint="cs"/>
          <w:rtl/>
        </w:rPr>
        <w:t>إضافة الشركة للحدود الإتمانية للعميل</w:t>
      </w:r>
    </w:p>
    <w:p w:rsidR="008E354B" w:rsidRDefault="008E354B" w:rsidP="008E354B">
      <w:pPr>
        <w:pStyle w:val="ScreenElement"/>
      </w:pPr>
      <w:r>
        <w:rPr>
          <w:rFonts w:hint="cs"/>
          <w:rtl/>
        </w:rPr>
        <w:t>إضافة الفرع للحدود الإتمانية للعميل</w:t>
      </w:r>
    </w:p>
    <w:p w:rsidR="008E354B" w:rsidRDefault="008E354B" w:rsidP="008E354B">
      <w:pPr>
        <w:pStyle w:val="ScreenElement"/>
      </w:pPr>
      <w:r>
        <w:rPr>
          <w:rFonts w:hint="cs"/>
          <w:rtl/>
        </w:rPr>
        <w:t>إضافة القسم للحدود الإتمانية للعميل</w:t>
      </w:r>
    </w:p>
    <w:p w:rsidR="008E354B" w:rsidRDefault="008E354B" w:rsidP="008E354B">
      <w:pPr>
        <w:pStyle w:val="ScreenElement"/>
      </w:pPr>
      <w:r>
        <w:rPr>
          <w:rFonts w:hint="cs"/>
          <w:rtl/>
        </w:rPr>
        <w:t>إضافة الإدارة للحدود الإتمانية للعميل</w:t>
      </w:r>
    </w:p>
    <w:p w:rsidR="008E354B" w:rsidRDefault="008E354B" w:rsidP="008E354B">
      <w:pPr>
        <w:pStyle w:val="ScreenElement"/>
      </w:pPr>
      <w:r>
        <w:rPr>
          <w:rFonts w:hint="cs"/>
          <w:rtl/>
        </w:rPr>
        <w:t>إضافة المجموعة التحليلية للحدود الإتمانية للعميل</w:t>
      </w:r>
    </w:p>
    <w:p w:rsidR="008E354B" w:rsidRDefault="008E354B" w:rsidP="008E354B">
      <w:pPr>
        <w:pStyle w:val="Under1"/>
        <w:rPr>
          <w:rtl/>
        </w:rPr>
      </w:pPr>
      <w:r>
        <w:rPr>
          <w:rFonts w:hint="cs"/>
          <w:rtl/>
        </w:rPr>
        <w:t>هذه الحقول عبارة عن صناديق اختيار يتم من خلالها تحديد على أي مستوى سيتم تحديد الحد الائتماني للعميل، فإذا تم تعليم الفرع مثلاً فإن العميل سيكون الحد الائتماني الخاص به على مستوى كل فرع من فروع المنشأة فيمكن مثلاً أن يكون الحد الائتماني للعميل على مستوى فرع الرياض هو 500 ألف ريال بينما الحد الإئتماني لنفس العميل على مستوى الإدارة جدة يساوي 200 ألف لريال. كذلك الحال عند إضافة الشركات والإدارات و</w:t>
      </w:r>
      <w:r>
        <w:rPr>
          <w:rtl/>
        </w:rPr>
        <w:br/>
      </w:r>
      <w:r>
        <w:rPr>
          <w:rFonts w:hint="cs"/>
          <w:rtl/>
        </w:rPr>
        <w:t>...الخ للحدود الائتمانية للعميل.</w:t>
      </w:r>
    </w:p>
    <w:p w:rsidR="008E354B" w:rsidRDefault="008E354B" w:rsidP="008E354B">
      <w:pPr>
        <w:pStyle w:val="Under1"/>
        <w:rPr>
          <w:rtl/>
        </w:rPr>
      </w:pPr>
      <w:r>
        <w:rPr>
          <w:noProof/>
          <w:lang w:bidi="ar-SA"/>
        </w:rPr>
        <w:lastRenderedPageBreak/>
        <w:drawing>
          <wp:anchor distT="0" distB="0" distL="114300" distR="114300" simplePos="0" relativeHeight="251659264" behindDoc="0" locked="0" layoutInCell="1" allowOverlap="1" wp14:anchorId="39E9985D" wp14:editId="5187060B">
            <wp:simplePos x="0" y="0"/>
            <wp:positionH relativeFrom="margin">
              <wp:posOffset>1218423</wp:posOffset>
            </wp:positionH>
            <wp:positionV relativeFrom="paragraph">
              <wp:posOffset>614272</wp:posOffset>
            </wp:positionV>
            <wp:extent cx="3411855" cy="1758315"/>
            <wp:effectExtent l="19050" t="19050" r="17145" b="13335"/>
            <wp:wrapTopAndBottom/>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CustomerCreditLimit.jpg"/>
                    <pic:cNvPicPr/>
                  </pic:nvPicPr>
                  <pic:blipFill>
                    <a:blip r:embed="rId11">
                      <a:extLst>
                        <a:ext uri="{28A0092B-C50C-407E-A947-70E740481C1C}">
                          <a14:useLocalDpi xmlns:a14="http://schemas.microsoft.com/office/drawing/2010/main" val="0"/>
                        </a:ext>
                      </a:extLst>
                    </a:blip>
                    <a:stretch>
                      <a:fillRect/>
                    </a:stretch>
                  </pic:blipFill>
                  <pic:spPr>
                    <a:xfrm>
                      <a:off x="0" y="0"/>
                      <a:ext cx="3411855" cy="175831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Pr>
          <w:rFonts w:hint="cs"/>
          <w:rtl/>
        </w:rPr>
        <w:t>فعند اختيار الشركة (للمنشئات التي تحتوي أكثر من شركة) والفرع مثلاً، فسوف يكون الحد الائتماني للعميل على مستوى الشركة والفرع. يتم إدخال قيم هذه الحدود عن طريق جدول "حدود الإئتمان" بصفحة "حدود الإئتمان" بملف العميل كما بالشكل التالي:</w:t>
      </w:r>
    </w:p>
    <w:p w:rsidR="008E354B" w:rsidRPr="00A47AB6" w:rsidRDefault="008E354B" w:rsidP="00A47AB6">
      <w:pPr>
        <w:pStyle w:val="Caption"/>
        <w:bidi/>
        <w:jc w:val="center"/>
        <w:rPr>
          <w:color w:val="auto"/>
          <w:sz w:val="20"/>
          <w:szCs w:val="20"/>
          <w:rtl/>
        </w:rPr>
      </w:pPr>
      <w:r w:rsidRPr="00A47AB6">
        <w:rPr>
          <w:color w:val="auto"/>
          <w:sz w:val="20"/>
          <w:szCs w:val="20"/>
        </w:rPr>
        <w:t xml:space="preserve">    </w:t>
      </w:r>
      <w:r w:rsidRPr="00A47AB6">
        <w:rPr>
          <w:rFonts w:hint="eastAsia"/>
          <w:color w:val="auto"/>
          <w:sz w:val="20"/>
          <w:szCs w:val="20"/>
          <w:rtl/>
        </w:rPr>
        <w:t>شكل</w:t>
      </w:r>
      <w:r w:rsidRPr="00A47AB6">
        <w:rPr>
          <w:color w:val="auto"/>
          <w:sz w:val="20"/>
          <w:szCs w:val="20"/>
        </w:rPr>
        <w:t xml:space="preserve">  </w:t>
      </w:r>
      <w:r w:rsidRPr="00A47AB6">
        <w:rPr>
          <w:color w:val="auto"/>
          <w:sz w:val="20"/>
          <w:szCs w:val="20"/>
        </w:rPr>
        <w:fldChar w:fldCharType="begin"/>
      </w:r>
      <w:r w:rsidRPr="00A47AB6">
        <w:rPr>
          <w:color w:val="auto"/>
          <w:sz w:val="20"/>
          <w:szCs w:val="20"/>
        </w:rPr>
        <w:instrText xml:space="preserve"> SEQ </w:instrText>
      </w:r>
      <w:r w:rsidRPr="00A47AB6">
        <w:rPr>
          <w:color w:val="auto"/>
          <w:sz w:val="20"/>
          <w:szCs w:val="20"/>
          <w:rtl/>
        </w:rPr>
        <w:instrText>شكل</w:instrText>
      </w:r>
      <w:r w:rsidRPr="00A47AB6">
        <w:rPr>
          <w:color w:val="auto"/>
          <w:sz w:val="20"/>
          <w:szCs w:val="20"/>
        </w:rPr>
        <w:instrText xml:space="preserve">_ \* ARABIC </w:instrText>
      </w:r>
      <w:r w:rsidRPr="00A47AB6">
        <w:rPr>
          <w:color w:val="auto"/>
          <w:sz w:val="20"/>
          <w:szCs w:val="20"/>
        </w:rPr>
        <w:fldChar w:fldCharType="separate"/>
      </w:r>
      <w:r w:rsidR="00FA1561" w:rsidRPr="00A47AB6">
        <w:rPr>
          <w:color w:val="auto"/>
          <w:sz w:val="20"/>
          <w:szCs w:val="20"/>
        </w:rPr>
        <w:t>2</w:t>
      </w:r>
      <w:r w:rsidRPr="00A47AB6">
        <w:rPr>
          <w:color w:val="auto"/>
          <w:sz w:val="20"/>
          <w:szCs w:val="20"/>
        </w:rPr>
        <w:fldChar w:fldCharType="end"/>
      </w:r>
      <w:r w:rsidRPr="00A47AB6">
        <w:rPr>
          <w:rFonts w:hint="cs"/>
          <w:color w:val="auto"/>
          <w:sz w:val="20"/>
          <w:szCs w:val="20"/>
          <w:rtl/>
        </w:rPr>
        <w:t>مقطع من نافذة عميل</w:t>
      </w:r>
      <w:r w:rsidRPr="00A47AB6">
        <w:rPr>
          <w:color w:val="auto"/>
          <w:sz w:val="20"/>
          <w:szCs w:val="20"/>
          <w:rtl/>
        </w:rPr>
        <w:t>–</w:t>
      </w:r>
      <w:r w:rsidRPr="00A47AB6">
        <w:rPr>
          <w:rFonts w:hint="cs"/>
          <w:color w:val="auto"/>
          <w:sz w:val="20"/>
          <w:szCs w:val="20"/>
          <w:rtl/>
        </w:rPr>
        <w:t xml:space="preserve"> صفحة حدود الائتمان</w:t>
      </w:r>
    </w:p>
    <w:p w:rsidR="008E354B" w:rsidRDefault="008E354B" w:rsidP="008E354B">
      <w:pPr>
        <w:pStyle w:val="Under1"/>
      </w:pPr>
      <w:r>
        <w:rPr>
          <w:rFonts w:hint="cs"/>
          <w:rtl/>
        </w:rPr>
        <w:t>لاحظ أنه تم إضافة عمودي الشركة والفرع فقط بجدول حدود الائتمان كما تم تحديدهما بإعدادات النظام.</w:t>
      </w:r>
    </w:p>
    <w:p w:rsidR="008E354B" w:rsidRDefault="008E354B" w:rsidP="008E354B">
      <w:pPr>
        <w:pStyle w:val="ScreenElement"/>
      </w:pPr>
      <w:r>
        <w:rPr>
          <w:rFonts w:hint="cs"/>
          <w:rtl/>
        </w:rPr>
        <w:t>استخدام الموظف الحالي كبائع آلياً</w:t>
      </w:r>
    </w:p>
    <w:p w:rsidR="008E354B" w:rsidRDefault="008E354B" w:rsidP="008E354B">
      <w:pPr>
        <w:pStyle w:val="Under1"/>
        <w:rPr>
          <w:rtl/>
        </w:rPr>
      </w:pPr>
      <w:r>
        <w:rPr>
          <w:rFonts w:hint="cs"/>
          <w:rtl/>
        </w:rPr>
        <w:t xml:space="preserve">هذا الحقل عبارة عن صندوق اختيار. عند تعليم هذا الخيار يقوم النظام بإدراج كود الموظف الحالي كبائع تلقائياً. فمثلاً عند إصدار فاتورة مبيعات جديدة فسوف يقوم النظام بإدراج كود الموظف الحالي </w:t>
      </w:r>
      <w:r w:rsidR="00F22199">
        <w:rPr>
          <w:rFonts w:hint="cs"/>
          <w:rtl/>
        </w:rPr>
        <w:t>ب</w:t>
      </w:r>
      <w:r>
        <w:rPr>
          <w:rFonts w:hint="cs"/>
          <w:rtl/>
        </w:rPr>
        <w:t xml:space="preserve">الحقل "مندوب المبيعات" </w:t>
      </w:r>
      <w:r w:rsidRPr="00585404">
        <w:rPr>
          <w:rFonts w:hint="cs"/>
          <w:u w:val="single"/>
          <w:rtl/>
        </w:rPr>
        <w:t>وهذا بالطبع شريطة أن يكون المستخدم الحالي قد تم تحديده كبائع بملف الموظفين</w:t>
      </w:r>
      <w:r>
        <w:rPr>
          <w:rFonts w:hint="cs"/>
          <w:rtl/>
        </w:rPr>
        <w:t>.</w:t>
      </w:r>
    </w:p>
    <w:p w:rsidR="006A364D" w:rsidRDefault="006A364D" w:rsidP="006A364D">
      <w:pPr>
        <w:pStyle w:val="ScreenElement"/>
      </w:pPr>
      <w:r>
        <w:rPr>
          <w:rFonts w:hint="cs"/>
          <w:rtl/>
        </w:rPr>
        <w:t>استعمال البائع بدلاً من المستخدم للأسعار</w:t>
      </w:r>
    </w:p>
    <w:p w:rsidR="006A364D" w:rsidRDefault="006A364D" w:rsidP="006A364D">
      <w:pPr>
        <w:pStyle w:val="Under1"/>
      </w:pPr>
      <w:r>
        <w:rPr>
          <w:rFonts w:hint="cs"/>
          <w:rtl/>
        </w:rPr>
        <w:t>عند تعليم هذا الخيار فسوف تكون أولوية التسعير هي للبائع بدلاً من المستخدم</w:t>
      </w:r>
      <w:r w:rsidR="00EF332B">
        <w:rPr>
          <w:rFonts w:hint="cs"/>
          <w:rtl/>
        </w:rPr>
        <w:t>،</w:t>
      </w:r>
      <w:r>
        <w:rPr>
          <w:rFonts w:hint="cs"/>
          <w:rtl/>
        </w:rPr>
        <w:t xml:space="preserve"> فعلى سبيل المثال</w:t>
      </w:r>
      <w:r w:rsidR="00EF332B">
        <w:rPr>
          <w:rFonts w:hint="cs"/>
          <w:rtl/>
        </w:rPr>
        <w:t xml:space="preserve"> عند تحديد بائع محدد بفاتورة المبيعات فسوف يقوم النظام باستحضار الأسعار الموجودة بقائمة الأسعار الخاصة بهذا البائع بدلاً من قائمة الأسعار الخاصة بالمستخدم. </w:t>
      </w:r>
    </w:p>
    <w:p w:rsidR="008E354B" w:rsidRPr="00A566FF" w:rsidRDefault="00F22199" w:rsidP="008E354B">
      <w:pPr>
        <w:pStyle w:val="ScreenGroup"/>
        <w:ind w:left="504"/>
        <w:rPr>
          <w:rtl/>
        </w:rPr>
      </w:pPr>
      <w:r>
        <w:rPr>
          <w:rFonts w:hint="cs"/>
          <w:rtl/>
        </w:rPr>
        <w:t>متابعة أعمار الديون</w:t>
      </w:r>
    </w:p>
    <w:p w:rsidR="008E354B" w:rsidRPr="00CD21CC" w:rsidRDefault="008E354B" w:rsidP="008E354B">
      <w:pPr>
        <w:pStyle w:val="GroupBody"/>
      </w:pPr>
      <w:r>
        <w:rPr>
          <w:rFonts w:hint="cs"/>
          <w:rtl/>
        </w:rPr>
        <w:t>من خلال هذا القسم يتم تحديد كيفية متابعة أعمار الديون بالإضافة لأقصى عدد من الفواتير بالبحث عند السداد عن طريق سندات القبض والصرف. يحتوي هذا</w:t>
      </w:r>
      <w:r w:rsidR="003121F0">
        <w:rPr>
          <w:rFonts w:hint="cs"/>
          <w:rtl/>
        </w:rPr>
        <w:t xml:space="preserve"> القسم على </w:t>
      </w:r>
      <w:r>
        <w:rPr>
          <w:rFonts w:hint="cs"/>
          <w:rtl/>
        </w:rPr>
        <w:t>الحقول التالية:</w:t>
      </w:r>
    </w:p>
    <w:p w:rsidR="008E354B" w:rsidRDefault="008E354B" w:rsidP="008E354B">
      <w:pPr>
        <w:pStyle w:val="ScreenElement"/>
      </w:pPr>
      <w:r>
        <w:rPr>
          <w:rFonts w:hint="cs"/>
          <w:rtl/>
        </w:rPr>
        <w:t>متابعة أعمار الديون على القطاع</w:t>
      </w:r>
    </w:p>
    <w:p w:rsidR="008E354B" w:rsidRDefault="008E354B" w:rsidP="008E354B">
      <w:pPr>
        <w:pStyle w:val="ScreenElement"/>
      </w:pPr>
      <w:r>
        <w:rPr>
          <w:rFonts w:hint="cs"/>
          <w:rtl/>
        </w:rPr>
        <w:t>متابعة أعمار الديون على الفرع</w:t>
      </w:r>
    </w:p>
    <w:p w:rsidR="008E354B" w:rsidRDefault="008E354B" w:rsidP="008E354B">
      <w:pPr>
        <w:pStyle w:val="ScreenElement"/>
      </w:pPr>
      <w:r>
        <w:rPr>
          <w:rFonts w:hint="cs"/>
          <w:rtl/>
        </w:rPr>
        <w:t>متابعة أعمار الديون على القسم</w:t>
      </w:r>
    </w:p>
    <w:p w:rsidR="008E354B" w:rsidRDefault="008E354B" w:rsidP="008E354B">
      <w:pPr>
        <w:pStyle w:val="ScreenElement"/>
      </w:pPr>
      <w:r>
        <w:rPr>
          <w:rFonts w:hint="cs"/>
          <w:rtl/>
        </w:rPr>
        <w:t>متابعة أعمار الديون على المجموعة التحليلية</w:t>
      </w:r>
    </w:p>
    <w:p w:rsidR="008E354B" w:rsidRDefault="008E354B" w:rsidP="008E354B">
      <w:pPr>
        <w:pStyle w:val="Under1"/>
        <w:rPr>
          <w:rtl/>
        </w:rPr>
      </w:pPr>
      <w:r>
        <w:rPr>
          <w:rFonts w:hint="cs"/>
          <w:rtl/>
        </w:rPr>
        <w:t>هذه الحقول عبارة عن صناديق اختيار يتم من خلالها تحديد على أي مستوى سيتم متابعة أعمار ديون العميل حيث يسمح النظام بمتابعة عمر دين العميل على مستوى القطاع، الفرع، القسم، المجموعة التحليلية. أما عمر دين العميل على مستوى الشركة فيقوم النظام بمتابعته إجبارياً بدون اختيار.</w:t>
      </w:r>
    </w:p>
    <w:p w:rsidR="008E354B" w:rsidRPr="002A0E87" w:rsidRDefault="008E354B" w:rsidP="008E354B">
      <w:pPr>
        <w:pStyle w:val="ScreenElement"/>
      </w:pPr>
      <w:r w:rsidRPr="002A0E87">
        <w:rPr>
          <w:rFonts w:hint="cs"/>
          <w:rtl/>
        </w:rPr>
        <w:t>أقصى عدد من الفواتير عند البحث</w:t>
      </w:r>
    </w:p>
    <w:p w:rsidR="008E354B" w:rsidRDefault="008E354B" w:rsidP="008E354B">
      <w:pPr>
        <w:pStyle w:val="Under1"/>
        <w:rPr>
          <w:rtl/>
        </w:rPr>
      </w:pPr>
      <w:r w:rsidRPr="002A0E87">
        <w:rPr>
          <w:rFonts w:hint="cs"/>
          <w:rtl/>
        </w:rPr>
        <w:lastRenderedPageBreak/>
        <w:t>من خلال هذا الحقل يتم إدراج أ</w:t>
      </w:r>
      <w:r w:rsidR="003121F0" w:rsidRPr="002A0E87">
        <w:rPr>
          <w:rFonts w:hint="cs"/>
          <w:rtl/>
        </w:rPr>
        <w:t>ق</w:t>
      </w:r>
      <w:r w:rsidRPr="002A0E87">
        <w:rPr>
          <w:rFonts w:hint="cs"/>
          <w:rtl/>
        </w:rPr>
        <w:t xml:space="preserve">صى عدد  من الفواتير التي يقوم النظام بإظهارها عند السداد بسندات القبض والصرف، فعلى سبيل المثال عند إصدار سند قبض لذمة محددة، </w:t>
      </w:r>
      <w:r w:rsidR="00530A1A" w:rsidRPr="002A0E87">
        <w:rPr>
          <w:rFonts w:hint="cs"/>
          <w:rtl/>
        </w:rPr>
        <w:t>ثم</w:t>
      </w:r>
      <w:r w:rsidRPr="002A0E87">
        <w:rPr>
          <w:rFonts w:hint="cs"/>
          <w:rtl/>
        </w:rPr>
        <w:t xml:space="preserve"> البحث عن فواتير هذه الذمة لتسديدها سيقوم النظام بإظهار نافذة البحث والتي يمكن من خلالها عرض فواتير المبيعات الغير مسددة، بحيث يكون عدد فواتير المبيعات المدرجة بنافذة البحث لا يزيد عن الرقم المحدد بهذا الحقل. فإذا ما تم تحديد 50 مثلاً بهذا الحقل فإن النظام عند البحث لن يقوم بعرض أكثر من 50 فاتورة لسداد أي منها.</w:t>
      </w:r>
    </w:p>
    <w:p w:rsidR="006357EB" w:rsidRPr="002A0E87" w:rsidRDefault="00280696" w:rsidP="006357EB">
      <w:pPr>
        <w:pStyle w:val="ScreenElement"/>
      </w:pPr>
      <w:r>
        <w:rPr>
          <w:rFonts w:hint="cs"/>
          <w:rtl/>
        </w:rPr>
        <w:t>إعادة معالجة الديون المربوطة بالخطأ كل مرة</w:t>
      </w:r>
    </w:p>
    <w:p w:rsidR="006357EB" w:rsidRPr="002A0E87" w:rsidRDefault="006357EB" w:rsidP="006357EB">
      <w:pPr>
        <w:pStyle w:val="Under1"/>
        <w:rPr>
          <w:rtl/>
        </w:rPr>
      </w:pPr>
      <w:r w:rsidRPr="002A0E87">
        <w:rPr>
          <w:rFonts w:hint="cs"/>
          <w:rtl/>
        </w:rPr>
        <w:t xml:space="preserve">من خلال هذا الحقل </w:t>
      </w:r>
      <w:r w:rsidR="00280696">
        <w:rPr>
          <w:rFonts w:hint="cs"/>
          <w:rtl/>
        </w:rPr>
        <w:t>؟؟؟؟؟؟؟؟؟؟؟؟؟؟؟؟؟؟؟؟؟؟</w:t>
      </w:r>
    </w:p>
    <w:p w:rsidR="008E354B" w:rsidRDefault="008E354B" w:rsidP="008E354B">
      <w:pPr>
        <w:pStyle w:val="ScreenGroup"/>
        <w:ind w:left="504"/>
        <w:rPr>
          <w:rtl/>
        </w:rPr>
      </w:pPr>
      <w:r>
        <w:rPr>
          <w:rFonts w:hint="cs"/>
          <w:rtl/>
        </w:rPr>
        <w:t>الصلاحيات</w:t>
      </w:r>
    </w:p>
    <w:p w:rsidR="008E354B" w:rsidRPr="00BB631D" w:rsidRDefault="008E354B" w:rsidP="008E354B">
      <w:pPr>
        <w:pStyle w:val="ScreenElement"/>
      </w:pPr>
      <w:r w:rsidRPr="00BB631D">
        <w:rPr>
          <w:rFonts w:hint="cs"/>
          <w:rtl/>
        </w:rPr>
        <w:t>إحتساب عدد مرات الطباعة لكل مستخدم</w:t>
      </w:r>
    </w:p>
    <w:p w:rsidR="008E354B" w:rsidRPr="00BB631D" w:rsidRDefault="008E354B" w:rsidP="008E354B">
      <w:pPr>
        <w:pStyle w:val="Under1"/>
        <w:rPr>
          <w:rtl/>
        </w:rPr>
      </w:pPr>
      <w:r w:rsidRPr="00BB631D">
        <w:rPr>
          <w:rFonts w:hint="cs"/>
          <w:rtl/>
        </w:rPr>
        <w:t xml:space="preserve">هذا الحقل عبارة عن صندوق اختيار. عند تعليم هذا الخيار </w:t>
      </w:r>
      <w:r w:rsidR="00530A1A">
        <w:rPr>
          <w:rFonts w:hint="cs"/>
          <w:rtl/>
        </w:rPr>
        <w:t>س</w:t>
      </w:r>
      <w:r w:rsidRPr="00BB631D">
        <w:rPr>
          <w:rFonts w:hint="cs"/>
          <w:rtl/>
        </w:rPr>
        <w:t xml:space="preserve">يقوم النظام بحساب عدد مرات الطباعة على مستوى كل مستخدم، فعلى سبيل المثال عند تحديد عدد مرات الطباعة لأحد ملفات النظام "مرة واحدة"، </w:t>
      </w:r>
      <w:r w:rsidR="00530A1A">
        <w:rPr>
          <w:rFonts w:hint="cs"/>
          <w:rtl/>
        </w:rPr>
        <w:t>ثم</w:t>
      </w:r>
      <w:r w:rsidRPr="00BB631D">
        <w:rPr>
          <w:rFonts w:hint="cs"/>
          <w:rtl/>
        </w:rPr>
        <w:t xml:space="preserve"> اختيار هذا الخيار ستكون مرة لكل مستخدم من مستخدمي النظام، أما عند عدم تحديد هذا الخيار فسوف تكون هذه المرة على مستوى جميع المستخدمين فإذا ما قام أحد المستخدمين بطباعته مرة واحدة، </w:t>
      </w:r>
      <w:r w:rsidR="00530A1A">
        <w:rPr>
          <w:rFonts w:hint="cs"/>
          <w:rtl/>
        </w:rPr>
        <w:t xml:space="preserve">حيث لن </w:t>
      </w:r>
      <w:r w:rsidRPr="00BB631D">
        <w:rPr>
          <w:rFonts w:hint="cs"/>
          <w:rtl/>
        </w:rPr>
        <w:t xml:space="preserve"> يتمكن </w:t>
      </w:r>
      <w:r w:rsidR="00530A1A">
        <w:rPr>
          <w:rFonts w:hint="cs"/>
          <w:rtl/>
        </w:rPr>
        <w:t>أحد</w:t>
      </w:r>
      <w:r w:rsidRPr="00BB631D">
        <w:rPr>
          <w:rFonts w:hint="cs"/>
          <w:rtl/>
        </w:rPr>
        <w:t xml:space="preserve"> من باقي المستخدمين بطباعته مرة أخرى.</w:t>
      </w:r>
      <w:r w:rsidR="00A61A6D">
        <w:rPr>
          <w:rFonts w:hint="cs"/>
          <w:rtl/>
        </w:rPr>
        <w:t xml:space="preserve"> </w:t>
      </w:r>
    </w:p>
    <w:p w:rsidR="008E354B" w:rsidRDefault="008E354B" w:rsidP="008E354B">
      <w:pPr>
        <w:rPr>
          <w:rFonts w:asciiTheme="majorBidi" w:hAnsiTheme="majorBidi" w:cstheme="majorBidi"/>
          <w:b/>
          <w:bCs/>
          <w:sz w:val="24"/>
          <w:szCs w:val="24"/>
          <w:lang w:bidi="ar-EG"/>
        </w:rPr>
      </w:pPr>
      <w:r>
        <w:rPr>
          <w:rtl/>
        </w:rPr>
        <w:br w:type="page"/>
      </w:r>
    </w:p>
    <w:p w:rsidR="008E354B" w:rsidRDefault="008E354B" w:rsidP="008E354B">
      <w:pPr>
        <w:pStyle w:val="ScreenElement"/>
      </w:pPr>
      <w:r>
        <w:rPr>
          <w:rFonts w:hint="cs"/>
          <w:rtl/>
        </w:rPr>
        <w:lastRenderedPageBreak/>
        <w:t>أقصى عدد من السجلات عند عرض الكل في القوائم</w:t>
      </w:r>
    </w:p>
    <w:p w:rsidR="008E354B" w:rsidRDefault="008E354B" w:rsidP="008E354B">
      <w:pPr>
        <w:pStyle w:val="Under1"/>
        <w:rPr>
          <w:rtl/>
        </w:rPr>
      </w:pPr>
      <w:r>
        <w:rPr>
          <w:noProof/>
          <w:color w:val="FF0000"/>
          <w:lang w:bidi="ar-SA"/>
        </w:rPr>
        <w:drawing>
          <wp:anchor distT="0" distB="0" distL="114300" distR="114300" simplePos="0" relativeHeight="251660288" behindDoc="0" locked="0" layoutInCell="1" allowOverlap="1" wp14:anchorId="43FFC12B" wp14:editId="45A25B0C">
            <wp:simplePos x="0" y="0"/>
            <wp:positionH relativeFrom="margin">
              <wp:align>center</wp:align>
            </wp:positionH>
            <wp:positionV relativeFrom="paragraph">
              <wp:posOffset>510986</wp:posOffset>
            </wp:positionV>
            <wp:extent cx="2571750" cy="1507490"/>
            <wp:effectExtent l="19050" t="19050" r="19050" b="16510"/>
            <wp:wrapTopAndBottom/>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MaxListNumber.jpg"/>
                    <pic:cNvPicPr/>
                  </pic:nvPicPr>
                  <pic:blipFill>
                    <a:blip r:embed="rId12">
                      <a:extLst>
                        <a:ext uri="{28A0092B-C50C-407E-A947-70E740481C1C}">
                          <a14:useLocalDpi xmlns:a14="http://schemas.microsoft.com/office/drawing/2010/main" val="0"/>
                        </a:ext>
                      </a:extLst>
                    </a:blip>
                    <a:stretch>
                      <a:fillRect/>
                    </a:stretch>
                  </pic:blipFill>
                  <pic:spPr>
                    <a:xfrm>
                      <a:off x="0" y="0"/>
                      <a:ext cx="2571750" cy="1507490"/>
                    </a:xfrm>
                    <a:prstGeom prst="rect">
                      <a:avLst/>
                    </a:prstGeom>
                    <a:ln w="9525">
                      <a:solidFill>
                        <a:schemeClr val="tx1"/>
                      </a:solidFill>
                    </a:ln>
                  </pic:spPr>
                </pic:pic>
              </a:graphicData>
            </a:graphic>
            <wp14:sizeRelV relativeFrom="margin">
              <wp14:pctHeight>0</wp14:pctHeight>
            </wp14:sizeRelV>
          </wp:anchor>
        </w:drawing>
      </w:r>
      <w:r>
        <w:rPr>
          <w:rFonts w:hint="cs"/>
          <w:rtl/>
        </w:rPr>
        <w:t>من خلال هذا الحقل يتم تحديد أقصى عدد من السجلات المعروضة لأي من ملفات النظام عند عرض سجلات هذا الملف بطور القائمة وهي عند اختيار "الكل" كما بالشكل التالي:</w:t>
      </w:r>
    </w:p>
    <w:p w:rsidR="008E354B" w:rsidRPr="00A47AB6" w:rsidRDefault="008E354B" w:rsidP="00A47AB6">
      <w:pPr>
        <w:pStyle w:val="Caption"/>
        <w:bidi/>
        <w:jc w:val="center"/>
        <w:rPr>
          <w:color w:val="auto"/>
          <w:sz w:val="20"/>
          <w:szCs w:val="20"/>
          <w:rtl/>
        </w:rPr>
      </w:pPr>
      <w:r w:rsidRPr="00A47AB6">
        <w:rPr>
          <w:rFonts w:hint="eastAsia"/>
          <w:color w:val="auto"/>
          <w:sz w:val="20"/>
          <w:szCs w:val="20"/>
          <w:rtl/>
        </w:rPr>
        <w:t>شكل</w:t>
      </w:r>
      <w:r w:rsidRPr="00A47AB6">
        <w:rPr>
          <w:color w:val="auto"/>
          <w:sz w:val="20"/>
          <w:szCs w:val="20"/>
        </w:rPr>
        <w:t xml:space="preserve">  </w:t>
      </w:r>
      <w:r w:rsidRPr="00A47AB6">
        <w:rPr>
          <w:color w:val="auto"/>
          <w:sz w:val="20"/>
          <w:szCs w:val="20"/>
        </w:rPr>
        <w:fldChar w:fldCharType="begin"/>
      </w:r>
      <w:r w:rsidRPr="00A47AB6">
        <w:rPr>
          <w:color w:val="auto"/>
          <w:sz w:val="20"/>
          <w:szCs w:val="20"/>
        </w:rPr>
        <w:instrText xml:space="preserve"> SEQ </w:instrText>
      </w:r>
      <w:r w:rsidRPr="00A47AB6">
        <w:rPr>
          <w:color w:val="auto"/>
          <w:sz w:val="20"/>
          <w:szCs w:val="20"/>
          <w:rtl/>
        </w:rPr>
        <w:instrText>شكل</w:instrText>
      </w:r>
      <w:r w:rsidRPr="00A47AB6">
        <w:rPr>
          <w:color w:val="auto"/>
          <w:sz w:val="20"/>
          <w:szCs w:val="20"/>
        </w:rPr>
        <w:instrText xml:space="preserve">_ \* ARABIC </w:instrText>
      </w:r>
      <w:r w:rsidRPr="00A47AB6">
        <w:rPr>
          <w:color w:val="auto"/>
          <w:sz w:val="20"/>
          <w:szCs w:val="20"/>
        </w:rPr>
        <w:fldChar w:fldCharType="separate"/>
      </w:r>
      <w:r w:rsidR="00FA1561" w:rsidRPr="00A47AB6">
        <w:rPr>
          <w:color w:val="auto"/>
          <w:sz w:val="20"/>
          <w:szCs w:val="20"/>
        </w:rPr>
        <w:t>3</w:t>
      </w:r>
      <w:r w:rsidRPr="00A47AB6">
        <w:rPr>
          <w:color w:val="auto"/>
          <w:sz w:val="20"/>
          <w:szCs w:val="20"/>
        </w:rPr>
        <w:fldChar w:fldCharType="end"/>
      </w:r>
      <w:r w:rsidRPr="00A47AB6">
        <w:rPr>
          <w:rFonts w:hint="cs"/>
          <w:color w:val="auto"/>
          <w:sz w:val="20"/>
          <w:szCs w:val="20"/>
          <w:rtl/>
        </w:rPr>
        <w:t>مقطع من نافذة عميل</w:t>
      </w:r>
      <w:r w:rsidRPr="00A47AB6">
        <w:rPr>
          <w:color w:val="auto"/>
          <w:sz w:val="20"/>
          <w:szCs w:val="20"/>
          <w:rtl/>
        </w:rPr>
        <w:t>–</w:t>
      </w:r>
      <w:r w:rsidRPr="00A47AB6">
        <w:rPr>
          <w:rFonts w:hint="cs"/>
          <w:color w:val="auto"/>
          <w:sz w:val="20"/>
          <w:szCs w:val="20"/>
          <w:rtl/>
        </w:rPr>
        <w:t xml:space="preserve"> صفحة حدود الائتمان</w:t>
      </w:r>
    </w:p>
    <w:p w:rsidR="008E354B" w:rsidRDefault="008E354B" w:rsidP="008E354B">
      <w:pPr>
        <w:pStyle w:val="ScreenElement"/>
      </w:pPr>
      <w:r>
        <w:rPr>
          <w:rFonts w:hint="cs"/>
          <w:rtl/>
        </w:rPr>
        <w:t>استعمال البحث الذكي للغة العربية</w:t>
      </w:r>
    </w:p>
    <w:p w:rsidR="008E354B" w:rsidRDefault="008E354B" w:rsidP="008E354B">
      <w:pPr>
        <w:pStyle w:val="Under1"/>
        <w:rPr>
          <w:rtl/>
        </w:rPr>
      </w:pPr>
      <w:r>
        <w:rPr>
          <w:rFonts w:hint="cs"/>
          <w:rtl/>
        </w:rPr>
        <w:t xml:space="preserve">هذا الحقل عبارة عن صندوق اختيار. عند تعليم هذا الصندوق فسوف يقوم النظام باستخدام أسلوب البحث الذكي عند التعامل مع اللغة العربية </w:t>
      </w:r>
      <w:r w:rsidR="002768B6">
        <w:rPr>
          <w:rFonts w:hint="cs"/>
          <w:rtl/>
        </w:rPr>
        <w:t>،</w:t>
      </w:r>
      <w:r>
        <w:rPr>
          <w:rFonts w:hint="cs"/>
          <w:rtl/>
        </w:rPr>
        <w:t>فمثلاً عند البحث عن كلمة احمد فسوف يقوم النظام باستعراض الكلمات التي تحتوي على (احمد،آحمد،إحمد،أحمد) باختلاف مواقع الهمزة. كذلك عند البحث عن زياد فسوف يقوم النظام باستعراض الكلمات التي تحتوي على (زياد،ذياد)، وهكذا.</w:t>
      </w:r>
    </w:p>
    <w:p w:rsidR="008E354B" w:rsidRDefault="008E354B" w:rsidP="008E354B">
      <w:pPr>
        <w:pStyle w:val="Under1"/>
        <w:rPr>
          <w:rtl/>
        </w:rPr>
      </w:pPr>
    </w:p>
    <w:p w:rsidR="008E354B" w:rsidRDefault="008E354B" w:rsidP="008E354B">
      <w:pPr>
        <w:pStyle w:val="ScreenGroup"/>
        <w:ind w:left="504"/>
      </w:pPr>
      <w:r>
        <w:rPr>
          <w:rFonts w:hint="cs"/>
          <w:rtl/>
        </w:rPr>
        <w:t>إعدادات الموافقة</w:t>
      </w:r>
    </w:p>
    <w:p w:rsidR="008E354B" w:rsidRDefault="008E354B" w:rsidP="008E354B">
      <w:pPr>
        <w:pStyle w:val="GroupBody"/>
        <w:rPr>
          <w:rtl/>
        </w:rPr>
      </w:pPr>
      <w:r>
        <w:rPr>
          <w:rFonts w:hint="cs"/>
          <w:rtl/>
        </w:rPr>
        <w:t>من خلال هذا القسم يمكن للمستخدم ضبط بعض الاعدادات الخاصة بنظام الموافقات ونظام النسخة المماثلة.</w:t>
      </w:r>
    </w:p>
    <w:p w:rsidR="008E354B" w:rsidRPr="00BB631D" w:rsidRDefault="008E354B" w:rsidP="008E354B">
      <w:pPr>
        <w:pStyle w:val="ScreenElement"/>
      </w:pPr>
      <w:r>
        <w:rPr>
          <w:rFonts w:hint="cs"/>
          <w:rtl/>
        </w:rPr>
        <w:t>تفعيل الموافقة</w:t>
      </w:r>
    </w:p>
    <w:p w:rsidR="008E354B" w:rsidRDefault="008E354B" w:rsidP="008E354B">
      <w:pPr>
        <w:pStyle w:val="Under1"/>
      </w:pPr>
      <w:r w:rsidRPr="00BB631D">
        <w:rPr>
          <w:rFonts w:hint="cs"/>
          <w:rtl/>
        </w:rPr>
        <w:t xml:space="preserve">هذا الحقل عبارة عن صندوق اختيار. عند تعليم هذا الخيار فسوف يقوم النظام </w:t>
      </w:r>
      <w:r w:rsidR="00DE3503">
        <w:rPr>
          <w:rFonts w:hint="cs"/>
          <w:rtl/>
        </w:rPr>
        <w:t xml:space="preserve">بتفعيل نظام الموافقات </w:t>
      </w:r>
    </w:p>
    <w:p w:rsidR="008B4804" w:rsidRDefault="008B4804" w:rsidP="008B4804">
      <w:pPr>
        <w:pStyle w:val="ScreenElement"/>
      </w:pPr>
      <w:r>
        <w:rPr>
          <w:rFonts w:hint="cs"/>
          <w:rtl/>
        </w:rPr>
        <w:t>استعمال قرار الرفض</w:t>
      </w:r>
    </w:p>
    <w:p w:rsidR="008B4804" w:rsidRDefault="008B4804" w:rsidP="008B4804">
      <w:pPr>
        <w:pStyle w:val="ScreenElement"/>
      </w:pPr>
      <w:r>
        <w:rPr>
          <w:rFonts w:hint="cs"/>
          <w:rtl/>
        </w:rPr>
        <w:t>استعمال قرار الإرجاع</w:t>
      </w:r>
    </w:p>
    <w:p w:rsidR="008B4804" w:rsidRDefault="008B4804" w:rsidP="008B4804">
      <w:pPr>
        <w:pStyle w:val="Under1"/>
        <w:rPr>
          <w:rtl/>
        </w:rPr>
      </w:pPr>
      <w:r>
        <w:rPr>
          <w:rFonts w:hint="cs"/>
          <w:rtl/>
        </w:rPr>
        <w:t xml:space="preserve">من خلال هذين الخيار يمكن السماح للمستخدم </w:t>
      </w:r>
      <w:r w:rsidR="002725A6">
        <w:rPr>
          <w:rFonts w:hint="cs"/>
          <w:rtl/>
        </w:rPr>
        <w:t>المطلوب منه</w:t>
      </w:r>
      <w:r>
        <w:rPr>
          <w:rFonts w:hint="cs"/>
          <w:rtl/>
        </w:rPr>
        <w:t xml:space="preserve"> الموافقة برفض الموافقة </w:t>
      </w:r>
      <w:r w:rsidR="002768B6">
        <w:rPr>
          <w:rFonts w:hint="cs"/>
          <w:rtl/>
        </w:rPr>
        <w:t>كما يمكن له</w:t>
      </w:r>
      <w:r>
        <w:rPr>
          <w:rFonts w:hint="cs"/>
          <w:rtl/>
        </w:rPr>
        <w:t xml:space="preserve"> إرجاعها للموظف طالب الموافقة.</w:t>
      </w:r>
    </w:p>
    <w:p w:rsidR="008B4804" w:rsidRDefault="008B4804" w:rsidP="008B4804">
      <w:pPr>
        <w:pStyle w:val="ScreenElement"/>
      </w:pPr>
      <w:r>
        <w:rPr>
          <w:rFonts w:hint="cs"/>
          <w:rtl/>
        </w:rPr>
        <w:t>استخدام مستند تحديث موظف</w:t>
      </w:r>
    </w:p>
    <w:p w:rsidR="008B4804" w:rsidRDefault="00A61A6D" w:rsidP="008B4804">
      <w:pPr>
        <w:pStyle w:val="Under1"/>
        <w:rPr>
          <w:rtl/>
        </w:rPr>
      </w:pPr>
      <w:r>
        <w:rPr>
          <w:rFonts w:hint="cs"/>
          <w:rtl/>
        </w:rPr>
        <w:t>عند تعليم هذا الخيار فلن يستطيع المستخدم تعديل بعض حقول الموظف إلا من خلال مستند تحديث موظف. هذه الحقول هي "رقم الإقامة"، "الوجبات والمهام"، "حالة الموظف"، "الموقع الوظيفي"، "موقع الإقامة"، "الشركة"، "القطاع"،"الفرع"، "الإدارة"، "</w:t>
      </w:r>
      <w:r w:rsidR="00902B60">
        <w:rPr>
          <w:rFonts w:hint="cs"/>
          <w:rtl/>
        </w:rPr>
        <w:t>المجموعة التحليلية"، "قسم الموظف"، "الدرجة الوظيفية"</w:t>
      </w:r>
      <w:r>
        <w:rPr>
          <w:rFonts w:hint="cs"/>
          <w:rtl/>
        </w:rPr>
        <w:t>.</w:t>
      </w:r>
    </w:p>
    <w:p w:rsidR="008B4804" w:rsidRDefault="008B4804" w:rsidP="008B4804">
      <w:pPr>
        <w:pStyle w:val="ScreenElement"/>
      </w:pPr>
      <w:r>
        <w:rPr>
          <w:rFonts w:hint="cs"/>
          <w:rtl/>
        </w:rPr>
        <w:t>منع تغيير التاريخ مع النسخة المماثلة</w:t>
      </w:r>
    </w:p>
    <w:p w:rsidR="008B4804" w:rsidRDefault="008B4804" w:rsidP="008B4804">
      <w:pPr>
        <w:pStyle w:val="Under1"/>
        <w:rPr>
          <w:rtl/>
        </w:rPr>
      </w:pPr>
      <w:r>
        <w:rPr>
          <w:rFonts w:hint="cs"/>
          <w:rtl/>
        </w:rPr>
        <w:lastRenderedPageBreak/>
        <w:t>من خلال هذا الخيار يمكن منع المستخدم عند إنشاء نسخة مماثلة من أي من سجلات مستندات النظام (كفاتورة المبيعات مثلاً) من تغيير التاريخ الخاص بالسجل القديم، حيث لن يسمح النظام بتغيير التاريخ بالنسخة الجديدة من السجل.</w:t>
      </w:r>
      <w:r>
        <w:t xml:space="preserve"> </w:t>
      </w:r>
      <w:r>
        <w:rPr>
          <w:rFonts w:hint="cs"/>
          <w:rtl/>
        </w:rPr>
        <w:t xml:space="preserve"> (</w:t>
      </w:r>
      <w:r w:rsidRPr="008B4804">
        <w:rPr>
          <w:rFonts w:hint="cs"/>
          <w:color w:val="FF0000"/>
          <w:rtl/>
        </w:rPr>
        <w:t>لا تعمل</w:t>
      </w:r>
      <w:r>
        <w:rPr>
          <w:rFonts w:hint="cs"/>
          <w:rtl/>
        </w:rPr>
        <w:t>)</w:t>
      </w:r>
    </w:p>
    <w:p w:rsidR="008B4804" w:rsidRDefault="008B4804" w:rsidP="008B4804">
      <w:pPr>
        <w:pStyle w:val="ScreenElement"/>
        <w:rPr>
          <w:rtl/>
        </w:rPr>
      </w:pPr>
      <w:r>
        <w:rPr>
          <w:rFonts w:hint="cs"/>
          <w:rtl/>
        </w:rPr>
        <w:t>الحقول المستبعدة من القوالب</w:t>
      </w:r>
    </w:p>
    <w:p w:rsidR="00545174" w:rsidRDefault="008B4804" w:rsidP="008B4804">
      <w:pPr>
        <w:pStyle w:val="Under1"/>
        <w:rPr>
          <w:color w:val="FF0000"/>
          <w:rtl/>
        </w:rPr>
      </w:pPr>
      <w:r w:rsidRPr="006A0B59">
        <w:rPr>
          <w:rFonts w:hint="cs"/>
          <w:color w:val="FF0000"/>
          <w:rtl/>
        </w:rPr>
        <w:t>من خلال هذا الحقل يمكن إدخال بعض الحقول التي يراد عدم نسخها مع السجل الجديد عند عمل نسخة مماثلة. لاختيار حقل محدد حتى لا يقوم النظام بنسخه عند عمل نسخة مماثلة، يمكن الذهاب إلى السجل المطلوب ثم استخدام مفاتيح الاختصار (</w:t>
      </w:r>
      <w:r w:rsidRPr="006A0B59">
        <w:rPr>
          <w:color w:val="FF0000"/>
        </w:rPr>
        <w:t>Ctrl+Alt+X</w:t>
      </w:r>
      <w:r w:rsidRPr="006A0B59">
        <w:rPr>
          <w:rFonts w:hint="cs"/>
          <w:color w:val="FF0000"/>
          <w:rtl/>
        </w:rPr>
        <w:t>) ثم اختيار الأمر (</w:t>
      </w:r>
      <w:r w:rsidRPr="006A0B59">
        <w:rPr>
          <w:color w:val="FF0000"/>
        </w:rPr>
        <w:t>ShowIds</w:t>
      </w:r>
      <w:r w:rsidRPr="006A0B59">
        <w:rPr>
          <w:rFonts w:hint="cs"/>
          <w:color w:val="FF0000"/>
          <w:rtl/>
        </w:rPr>
        <w:t>) لإظهار معرفات الحقول</w:t>
      </w:r>
      <w:r w:rsidRPr="006A0B59">
        <w:rPr>
          <w:color w:val="FF0000"/>
        </w:rPr>
        <w:t xml:space="preserve"> </w:t>
      </w:r>
      <w:r w:rsidRPr="006A0B59">
        <w:rPr>
          <w:rFonts w:hint="cs"/>
          <w:color w:val="FF0000"/>
          <w:rtl/>
        </w:rPr>
        <w:t>، ثم إدراج الحقول المطلوب عدم نسخها بالحقل (الحقول المستبعدة من القوالب)</w:t>
      </w:r>
      <w:r w:rsidRPr="006A0B59">
        <w:rPr>
          <w:color w:val="FF0000"/>
        </w:rPr>
        <w:t xml:space="preserve">  </w:t>
      </w:r>
      <w:r w:rsidRPr="006A0B59">
        <w:rPr>
          <w:rFonts w:hint="cs"/>
          <w:color w:val="FF0000"/>
          <w:rtl/>
        </w:rPr>
        <w:t xml:space="preserve"> (ماذا عن أكثر من حقل)</w:t>
      </w:r>
      <w:r w:rsidR="00545174">
        <w:rPr>
          <w:rFonts w:hint="cs"/>
          <w:color w:val="FF0000"/>
          <w:rtl/>
        </w:rPr>
        <w:t>.</w:t>
      </w:r>
      <w:r w:rsidR="002725A6">
        <w:rPr>
          <w:rFonts w:hint="cs"/>
          <w:color w:val="FF0000"/>
          <w:rtl/>
        </w:rPr>
        <w:t xml:space="preserve"> (لا يعمل)</w:t>
      </w:r>
    </w:p>
    <w:p w:rsidR="00545174" w:rsidRDefault="00545174" w:rsidP="00545174">
      <w:pPr>
        <w:pStyle w:val="ScreenGroup"/>
        <w:ind w:left="504"/>
      </w:pPr>
      <w:r>
        <w:rPr>
          <w:rFonts w:hint="cs"/>
          <w:rtl/>
        </w:rPr>
        <w:t>إعدادات التوجيه</w:t>
      </w:r>
    </w:p>
    <w:p w:rsidR="00545174" w:rsidRDefault="00545174" w:rsidP="00545174">
      <w:pPr>
        <w:pStyle w:val="GroupBody"/>
        <w:rPr>
          <w:rtl/>
        </w:rPr>
      </w:pPr>
      <w:r>
        <w:rPr>
          <w:rFonts w:hint="cs"/>
          <w:rtl/>
        </w:rPr>
        <w:t xml:space="preserve">من خلال هذا القسم يمكن للمستخدم ضبط بعض الاعدادات الخاصة </w:t>
      </w:r>
      <w:r w:rsidR="003C5B86">
        <w:rPr>
          <w:rFonts w:hint="cs"/>
          <w:rtl/>
        </w:rPr>
        <w:t>بالتوجيه المحاسبي</w:t>
      </w:r>
      <w:r>
        <w:rPr>
          <w:rFonts w:hint="cs"/>
          <w:rtl/>
        </w:rPr>
        <w:t>.</w:t>
      </w:r>
    </w:p>
    <w:p w:rsidR="00545174" w:rsidRDefault="00545174" w:rsidP="00545174">
      <w:pPr>
        <w:pStyle w:val="ScreenElement"/>
      </w:pPr>
      <w:r>
        <w:rPr>
          <w:rFonts w:hint="cs"/>
          <w:rtl/>
        </w:rPr>
        <w:t>إضافة تفاصيل القطاع للتوجيه</w:t>
      </w:r>
    </w:p>
    <w:p w:rsidR="005C402E" w:rsidRPr="00BB631D" w:rsidRDefault="005C402E" w:rsidP="005C402E">
      <w:pPr>
        <w:pStyle w:val="ScreenElement"/>
      </w:pPr>
      <w:r>
        <w:rPr>
          <w:rFonts w:hint="cs"/>
          <w:rtl/>
        </w:rPr>
        <w:t>إضافة تفاصيل الفرع للتوجيه</w:t>
      </w:r>
    </w:p>
    <w:p w:rsidR="005C402E" w:rsidRPr="00BB631D" w:rsidRDefault="005C402E" w:rsidP="005C402E">
      <w:pPr>
        <w:pStyle w:val="ScreenElement"/>
      </w:pPr>
      <w:r>
        <w:rPr>
          <w:rFonts w:hint="cs"/>
          <w:rtl/>
        </w:rPr>
        <w:t>إضافة تفاصيل المجموعة التحليلية للتوجيه</w:t>
      </w:r>
    </w:p>
    <w:p w:rsidR="005C402E" w:rsidRPr="00BB631D" w:rsidRDefault="005C402E" w:rsidP="005C402E">
      <w:pPr>
        <w:pStyle w:val="ScreenElement"/>
      </w:pPr>
      <w:r>
        <w:rPr>
          <w:rFonts w:hint="cs"/>
          <w:rtl/>
        </w:rPr>
        <w:t>إضافة تفاصيل الإدارة للتوجيه</w:t>
      </w:r>
    </w:p>
    <w:p w:rsidR="005C402E" w:rsidRDefault="005C402E" w:rsidP="005C402E">
      <w:pPr>
        <w:pStyle w:val="ScreenElement"/>
      </w:pPr>
      <w:r>
        <w:rPr>
          <w:rFonts w:hint="cs"/>
          <w:rtl/>
        </w:rPr>
        <w:t>إضافة تفاصيل مصدر السجل للتوجيه</w:t>
      </w:r>
    </w:p>
    <w:p w:rsidR="005C402E" w:rsidRPr="00BB631D" w:rsidRDefault="006C27EC" w:rsidP="005C402E">
      <w:pPr>
        <w:pStyle w:val="Under1"/>
        <w:rPr>
          <w:rtl/>
        </w:rPr>
      </w:pPr>
      <w:r w:rsidRPr="00FA6657">
        <w:rPr>
          <w:rFonts w:hint="cs"/>
          <w:color w:val="FF0000"/>
          <w:rtl/>
        </w:rPr>
        <w:t>هذه الحقول عبارة عن صناديق اختيار يتم من خلاله</w:t>
      </w:r>
      <w:r w:rsidR="003C5B86">
        <w:rPr>
          <w:rFonts w:hint="cs"/>
          <w:color w:val="FF0000"/>
          <w:rtl/>
        </w:rPr>
        <w:t>ا</w:t>
      </w:r>
      <w:r w:rsidRPr="00FA6657">
        <w:rPr>
          <w:rFonts w:hint="cs"/>
          <w:color w:val="FF0000"/>
          <w:rtl/>
        </w:rPr>
        <w:t xml:space="preserve"> التحكم في إضافة المحددات الموجودة بتفاصيل المستندات بتوجيه المستند. فمثلاً بفاتورة المبيعات يمكن أن يختلف التأثير المحاسبي الخاص بأصناف أحد القطاعات عن التأثير المحاسبي الخاص بأحد القطاعات الأخرى وبالتالي يؤخذ قطاع الصنف بكل سطر في الاعتبار بتوجيه المستند</w:t>
      </w:r>
      <w:r w:rsidR="00D26B94" w:rsidRPr="00FA6657">
        <w:rPr>
          <w:rFonts w:hint="cs"/>
          <w:color w:val="FF0000"/>
          <w:rtl/>
        </w:rPr>
        <w:t xml:space="preserve"> وفي هذه الحالة سيقوم النظام بإضافة الحقل "نوع مصدر القطاع بملف </w:t>
      </w:r>
      <w:r w:rsidR="003C5B86">
        <w:rPr>
          <w:rFonts w:hint="cs"/>
          <w:color w:val="FF0000"/>
          <w:rtl/>
        </w:rPr>
        <w:t>"توجيه</w:t>
      </w:r>
      <w:r w:rsidR="00D26B94" w:rsidRPr="00FA6657">
        <w:rPr>
          <w:rFonts w:hint="cs"/>
          <w:color w:val="FF0000"/>
          <w:rtl/>
        </w:rPr>
        <w:t xml:space="preserve"> المستند</w:t>
      </w:r>
      <w:r w:rsidR="003C5B86">
        <w:rPr>
          <w:rFonts w:hint="cs"/>
          <w:color w:val="FF0000"/>
          <w:rtl/>
        </w:rPr>
        <w:t>"</w:t>
      </w:r>
      <w:r w:rsidR="00D26B94" w:rsidRPr="00FA6657">
        <w:rPr>
          <w:rFonts w:hint="cs"/>
          <w:color w:val="FF0000"/>
          <w:rtl/>
        </w:rPr>
        <w:t xml:space="preserve"> الخاص بفاتورة المبيعات </w:t>
      </w:r>
      <w:r w:rsidR="00D26B94" w:rsidRPr="00FA6657">
        <w:rPr>
          <w:color w:val="FF0000"/>
          <w:rtl/>
        </w:rPr>
        <w:t>–</w:t>
      </w:r>
      <w:r w:rsidR="00D26B94" w:rsidRPr="00FA6657">
        <w:rPr>
          <w:rFonts w:hint="cs"/>
          <w:color w:val="FF0000"/>
          <w:rtl/>
        </w:rPr>
        <w:t xml:space="preserve"> صفحة تأثيرات أخرى، ليقوم المستخدم بتحديد الحساب المتأثر بمحدد القطاع.</w:t>
      </w:r>
    </w:p>
    <w:p w:rsidR="005C402E" w:rsidRPr="00BB631D" w:rsidRDefault="005C402E" w:rsidP="005C402E">
      <w:pPr>
        <w:pStyle w:val="ScreenElement"/>
      </w:pPr>
      <w:r>
        <w:rPr>
          <w:rFonts w:hint="cs"/>
          <w:rtl/>
        </w:rPr>
        <w:t>عدم السماح بتغيير الكود في المستندات</w:t>
      </w:r>
    </w:p>
    <w:p w:rsidR="000371F5" w:rsidRDefault="000371F5" w:rsidP="00545174">
      <w:pPr>
        <w:pStyle w:val="Under1"/>
      </w:pPr>
      <w:r>
        <w:rPr>
          <w:rFonts w:hint="cs"/>
          <w:rtl/>
        </w:rPr>
        <w:t>من خلال هذا الخيار يمكن إلزام المستخدم بالتقيد بترتيب المستندات وفقاً لما تم تحديده بدفتر المستند المستخدم. أي أن النظام لن يسمح للمستخدم بإدخال رقم مغاير للرقم الحالي وفقاً لدفتر المستند المستخدم.</w:t>
      </w:r>
    </w:p>
    <w:p w:rsidR="00194E78" w:rsidRPr="00BB631D" w:rsidRDefault="00194E78" w:rsidP="00194E78">
      <w:pPr>
        <w:pStyle w:val="ScreenElement"/>
      </w:pPr>
      <w:r>
        <w:rPr>
          <w:rFonts w:hint="cs"/>
          <w:rtl/>
        </w:rPr>
        <w:t xml:space="preserve">السماح </w:t>
      </w:r>
      <w:r>
        <w:rPr>
          <w:rFonts w:hint="cs"/>
          <w:rtl/>
        </w:rPr>
        <w:t>بترك بادئة التكويد فارغة في الدفاتر اليدوية</w:t>
      </w:r>
    </w:p>
    <w:p w:rsidR="00194E78" w:rsidRDefault="00194E78" w:rsidP="00194E78">
      <w:pPr>
        <w:pStyle w:val="Under1"/>
        <w:rPr>
          <w:rtl/>
        </w:rPr>
      </w:pPr>
      <w:r>
        <w:rPr>
          <w:rFonts w:hint="cs"/>
          <w:rtl/>
        </w:rPr>
        <w:t xml:space="preserve">من خلال هذا الخيار يمكن </w:t>
      </w:r>
      <w:r w:rsidR="00AE71CA">
        <w:rPr>
          <w:rFonts w:hint="cs"/>
          <w:rtl/>
        </w:rPr>
        <w:t>؟؟؟؟؟؟؟؟؟؟؟؟؟؟؟؟؟؟؟</w:t>
      </w:r>
    </w:p>
    <w:p w:rsidR="0062327B" w:rsidRDefault="0062327B" w:rsidP="0062327B">
      <w:pPr>
        <w:pStyle w:val="ScreenGroup"/>
        <w:ind w:left="504"/>
      </w:pPr>
      <w:r>
        <w:rPr>
          <w:rFonts w:hint="cs"/>
          <w:rtl/>
        </w:rPr>
        <w:t xml:space="preserve">تغيير شكل </w:t>
      </w:r>
      <w:r w:rsidR="002725A6">
        <w:rPr>
          <w:rFonts w:hint="cs"/>
          <w:rtl/>
        </w:rPr>
        <w:t>الخط</w:t>
      </w:r>
    </w:p>
    <w:p w:rsidR="0062327B" w:rsidRPr="00BB631D" w:rsidRDefault="0062327B" w:rsidP="0062327B">
      <w:pPr>
        <w:pStyle w:val="ScreenElement"/>
      </w:pPr>
      <w:r>
        <w:rPr>
          <w:rFonts w:hint="cs"/>
          <w:rtl/>
        </w:rPr>
        <w:t>اسم الخط</w:t>
      </w:r>
    </w:p>
    <w:p w:rsidR="0062327B" w:rsidRPr="00BB631D" w:rsidRDefault="0062327B" w:rsidP="0062327B">
      <w:pPr>
        <w:pStyle w:val="ScreenElement"/>
      </w:pPr>
      <w:r>
        <w:rPr>
          <w:rFonts w:hint="cs"/>
          <w:rtl/>
        </w:rPr>
        <w:t>حجم الخط</w:t>
      </w:r>
    </w:p>
    <w:p w:rsidR="0062327B" w:rsidRDefault="00D30236" w:rsidP="0062327B">
      <w:pPr>
        <w:pStyle w:val="Under1"/>
        <w:rPr>
          <w:rtl/>
        </w:rPr>
      </w:pPr>
      <w:r>
        <w:rPr>
          <w:rFonts w:hint="cs"/>
          <w:rtl/>
        </w:rPr>
        <w:t>هذان الحقلان عبارة عن قائمت</w:t>
      </w:r>
      <w:r w:rsidR="003C5B86">
        <w:rPr>
          <w:rFonts w:hint="cs"/>
          <w:rtl/>
        </w:rPr>
        <w:t>ي</w:t>
      </w:r>
      <w:r>
        <w:rPr>
          <w:rFonts w:hint="cs"/>
          <w:rtl/>
        </w:rPr>
        <w:t xml:space="preserve"> اخت</w:t>
      </w:r>
      <w:r w:rsidR="003C0F7C">
        <w:rPr>
          <w:rFonts w:hint="cs"/>
          <w:rtl/>
        </w:rPr>
        <w:t>ي</w:t>
      </w:r>
      <w:r>
        <w:rPr>
          <w:rFonts w:hint="cs"/>
          <w:rtl/>
        </w:rPr>
        <w:t>ار. من خلال هاتين القائمتين يمكن تحديد اسم وحجم الخط الخاص بالعناوين بنوافذ النظام. مثال على ذلك عناوين الح</w:t>
      </w:r>
      <w:r w:rsidR="003C5B86">
        <w:rPr>
          <w:rFonts w:hint="cs"/>
          <w:rtl/>
        </w:rPr>
        <w:t>قول وعناوين المجموعات وغير ذلك.</w:t>
      </w:r>
    </w:p>
    <w:p w:rsidR="0062327B" w:rsidRDefault="0062327B" w:rsidP="0062327B">
      <w:pPr>
        <w:pStyle w:val="ScreenGroup"/>
        <w:ind w:left="504"/>
      </w:pPr>
      <w:r>
        <w:lastRenderedPageBreak/>
        <w:t>Reporting</w:t>
      </w:r>
    </w:p>
    <w:p w:rsidR="0062327B" w:rsidRDefault="0062327B" w:rsidP="0062327B">
      <w:pPr>
        <w:pStyle w:val="GroupBody"/>
      </w:pPr>
      <w:r>
        <w:rPr>
          <w:rFonts w:hint="cs"/>
          <w:rtl/>
        </w:rPr>
        <w:t>من خلال هذا القسم يمكن التحكم في</w:t>
      </w:r>
      <w:r w:rsidR="003C0F7C">
        <w:rPr>
          <w:rFonts w:hint="cs"/>
          <w:rtl/>
        </w:rPr>
        <w:t xml:space="preserve"> بعض</w:t>
      </w:r>
      <w:r>
        <w:rPr>
          <w:rFonts w:hint="cs"/>
          <w:rtl/>
        </w:rPr>
        <w:t xml:space="preserve"> إعدادات </w:t>
      </w:r>
      <w:r w:rsidR="003C0F7C">
        <w:rPr>
          <w:rFonts w:hint="cs"/>
          <w:rtl/>
        </w:rPr>
        <w:t>التقارير بالنظام</w:t>
      </w:r>
      <w:r>
        <w:rPr>
          <w:rFonts w:hint="cs"/>
          <w:rtl/>
        </w:rPr>
        <w:t>، كالتالي:</w:t>
      </w:r>
    </w:p>
    <w:p w:rsidR="0062327B" w:rsidRPr="00BB631D" w:rsidRDefault="0062327B" w:rsidP="0062327B">
      <w:pPr>
        <w:pStyle w:val="ScreenElement"/>
      </w:pPr>
      <w:r>
        <w:rPr>
          <w:rFonts w:hint="cs"/>
          <w:rtl/>
        </w:rPr>
        <w:t>نسق المطالعة</w:t>
      </w:r>
    </w:p>
    <w:p w:rsidR="0062327B" w:rsidRDefault="003C0F7C" w:rsidP="0062327B">
      <w:pPr>
        <w:pStyle w:val="Under1"/>
        <w:rPr>
          <w:rtl/>
        </w:rPr>
      </w:pPr>
      <w:r>
        <w:rPr>
          <w:rFonts w:hint="cs"/>
          <w:rtl/>
        </w:rPr>
        <w:t xml:space="preserve">هذا الحقل عبارة عن قائمة منزلقة تحوي التنسيقات المسموح بها لإظهار التقرير فيمكن مثلاً إظهار التقرير </w:t>
      </w:r>
      <w:r w:rsidR="000A0068">
        <w:rPr>
          <w:rFonts w:hint="cs"/>
          <w:rtl/>
        </w:rPr>
        <w:t>بتنسيق "</w:t>
      </w:r>
      <w:r w:rsidR="000A0068">
        <w:t>HTML</w:t>
      </w:r>
      <w:r w:rsidR="000A0068">
        <w:rPr>
          <w:rFonts w:hint="cs"/>
          <w:rtl/>
        </w:rPr>
        <w:t>" أو "</w:t>
      </w:r>
      <w:r w:rsidR="000A0068">
        <w:t>PDF</w:t>
      </w:r>
      <w:r w:rsidR="000A0068">
        <w:rPr>
          <w:rFonts w:hint="cs"/>
          <w:rtl/>
        </w:rPr>
        <w:t>" أو..الخ</w:t>
      </w:r>
      <w:r w:rsidR="00E04EA7">
        <w:rPr>
          <w:rFonts w:hint="cs"/>
          <w:rtl/>
        </w:rPr>
        <w:t xml:space="preserve"> ؟؟؟؟</w:t>
      </w:r>
    </w:p>
    <w:p w:rsidR="0062327B" w:rsidRPr="00BB631D" w:rsidRDefault="0062327B" w:rsidP="0062327B">
      <w:pPr>
        <w:pStyle w:val="ScreenElement"/>
      </w:pPr>
      <w:r>
        <w:rPr>
          <w:rFonts w:hint="cs"/>
          <w:rtl/>
        </w:rPr>
        <w:t>السماح بطباعة المسودات</w:t>
      </w:r>
    </w:p>
    <w:p w:rsidR="0062327B" w:rsidRDefault="000A0068" w:rsidP="0062327B">
      <w:pPr>
        <w:pStyle w:val="Under1"/>
        <w:rPr>
          <w:rtl/>
        </w:rPr>
      </w:pPr>
      <w:r>
        <w:rPr>
          <w:rFonts w:hint="cs"/>
          <w:rtl/>
        </w:rPr>
        <w:t>يسمح نما بتخزين ملفات النظام كمسودات فقط بحيث يتم تخزينها فعلياً والتأثير بها على قاعدة البيانات بعد مراجعتها</w:t>
      </w:r>
      <w:r w:rsidR="002924C7">
        <w:t xml:space="preserve"> </w:t>
      </w:r>
      <w:r w:rsidR="002924C7">
        <w:rPr>
          <w:rFonts w:hint="cs"/>
          <w:rtl/>
        </w:rPr>
        <w:t>ثم حفظها كسجل طبيعي</w:t>
      </w:r>
      <w:r>
        <w:rPr>
          <w:rFonts w:hint="cs"/>
          <w:rtl/>
        </w:rPr>
        <w:t xml:space="preserve">. لا يسمح النظام للمستخدم بصفة </w:t>
      </w:r>
      <w:r w:rsidR="002924C7">
        <w:rPr>
          <w:rFonts w:hint="cs"/>
          <w:rtl/>
        </w:rPr>
        <w:t xml:space="preserve">عامة </w:t>
      </w:r>
      <w:r>
        <w:rPr>
          <w:rFonts w:hint="cs"/>
          <w:rtl/>
        </w:rPr>
        <w:t>بطباعة المسودات. من خلال هذا الخيار يمكن السماح للمستخدمين بطباعة المسودات.</w:t>
      </w:r>
    </w:p>
    <w:p w:rsidR="0062327B" w:rsidRPr="00BB631D" w:rsidRDefault="0062327B" w:rsidP="0062327B">
      <w:pPr>
        <w:pStyle w:val="ScreenElement"/>
      </w:pPr>
      <w:r>
        <w:rPr>
          <w:rFonts w:hint="cs"/>
          <w:rtl/>
        </w:rPr>
        <w:t>السماح بالتفاف النص في الجداول</w:t>
      </w:r>
    </w:p>
    <w:p w:rsidR="00FA1561" w:rsidRDefault="00A47AB6" w:rsidP="00FA1561">
      <w:pPr>
        <w:pStyle w:val="Under1"/>
        <w:rPr>
          <w:rtl/>
        </w:rPr>
      </w:pPr>
      <w:r>
        <w:rPr>
          <w:noProof/>
          <w:sz w:val="20"/>
          <w:szCs w:val="20"/>
          <w:rtl/>
          <w:lang w:bidi="ar-SA"/>
        </w:rPr>
        <w:drawing>
          <wp:anchor distT="0" distB="0" distL="114300" distR="114300" simplePos="0" relativeHeight="251669504" behindDoc="0" locked="0" layoutInCell="1" allowOverlap="1">
            <wp:simplePos x="0" y="0"/>
            <wp:positionH relativeFrom="margin">
              <wp:posOffset>20594</wp:posOffset>
            </wp:positionH>
            <wp:positionV relativeFrom="paragraph">
              <wp:posOffset>7155</wp:posOffset>
            </wp:positionV>
            <wp:extent cx="1337310" cy="6686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stWrap.jpg"/>
                    <pic:cNvPicPr/>
                  </pic:nvPicPr>
                  <pic:blipFill>
                    <a:blip r:embed="rId13">
                      <a:extLst>
                        <a:ext uri="{28A0092B-C50C-407E-A947-70E740481C1C}">
                          <a14:useLocalDpi xmlns:a14="http://schemas.microsoft.com/office/drawing/2010/main" val="0"/>
                        </a:ext>
                      </a:extLst>
                    </a:blip>
                    <a:stretch>
                      <a:fillRect/>
                    </a:stretch>
                  </pic:blipFill>
                  <pic:spPr>
                    <a:xfrm>
                      <a:off x="0" y="0"/>
                      <a:ext cx="1337310" cy="668655"/>
                    </a:xfrm>
                    <a:prstGeom prst="rect">
                      <a:avLst/>
                    </a:prstGeom>
                  </pic:spPr>
                </pic:pic>
              </a:graphicData>
            </a:graphic>
          </wp:anchor>
        </w:drawing>
      </w:r>
      <w:r w:rsidR="000A0068">
        <w:rPr>
          <w:rFonts w:hint="cs"/>
          <w:rtl/>
        </w:rPr>
        <w:t xml:space="preserve">عند تعليم </w:t>
      </w:r>
      <w:r w:rsidR="0062327B">
        <w:rPr>
          <w:rFonts w:hint="cs"/>
          <w:rtl/>
        </w:rPr>
        <w:t>هذا الخيار</w:t>
      </w:r>
      <w:r w:rsidR="000A0068">
        <w:rPr>
          <w:rFonts w:hint="cs"/>
          <w:rtl/>
        </w:rPr>
        <w:t xml:space="preserve"> سيقوم النظام بالتفاف النصوص بجداول نما بحيث يمكن للمستخدم الاطلاع على كل النص بكل خلية من خلايا الجدول.</w:t>
      </w:r>
      <w:r w:rsidR="00FA1561">
        <w:t xml:space="preserve"> </w:t>
      </w:r>
      <w:r w:rsidR="00FA1561">
        <w:rPr>
          <w:rFonts w:hint="cs"/>
          <w:rtl/>
        </w:rPr>
        <w:t>أنظر الشكل المقابل</w:t>
      </w:r>
      <w:r w:rsidR="00FA1561" w:rsidRPr="00FA1561">
        <w:rPr>
          <w:rFonts w:hint="cs"/>
          <w:rtl/>
        </w:rPr>
        <w:t xml:space="preserve"> </w:t>
      </w:r>
      <w:r w:rsidR="00FA1561">
        <w:rPr>
          <w:rFonts w:hint="cs"/>
          <w:rtl/>
        </w:rPr>
        <w:t>الملف بطور القائمة وهي عند اختيار "الكل" كما بالشكل التالي:</w:t>
      </w:r>
    </w:p>
    <w:p w:rsidR="00FA1561" w:rsidRPr="00A47AB6" w:rsidRDefault="00FA1561" w:rsidP="00A47AB6">
      <w:pPr>
        <w:pStyle w:val="Caption"/>
        <w:bidi/>
        <w:jc w:val="right"/>
        <w:rPr>
          <w:color w:val="auto"/>
          <w:sz w:val="20"/>
          <w:szCs w:val="20"/>
          <w:rtl/>
        </w:rPr>
      </w:pPr>
      <w:r w:rsidRPr="00A47AB6">
        <w:rPr>
          <w:rFonts w:hint="eastAsia"/>
          <w:color w:val="auto"/>
          <w:sz w:val="20"/>
          <w:szCs w:val="20"/>
          <w:rtl/>
        </w:rPr>
        <w:t>شكل</w:t>
      </w:r>
      <w:r w:rsidRPr="00A47AB6">
        <w:rPr>
          <w:color w:val="auto"/>
          <w:sz w:val="20"/>
          <w:szCs w:val="20"/>
        </w:rPr>
        <w:t xml:space="preserve">  </w:t>
      </w:r>
      <w:r w:rsidRPr="00A47AB6">
        <w:rPr>
          <w:color w:val="auto"/>
          <w:sz w:val="20"/>
          <w:szCs w:val="20"/>
        </w:rPr>
        <w:fldChar w:fldCharType="begin"/>
      </w:r>
      <w:r w:rsidRPr="00A47AB6">
        <w:rPr>
          <w:color w:val="auto"/>
          <w:sz w:val="20"/>
          <w:szCs w:val="20"/>
        </w:rPr>
        <w:instrText xml:space="preserve"> SEQ </w:instrText>
      </w:r>
      <w:r w:rsidRPr="00A47AB6">
        <w:rPr>
          <w:color w:val="auto"/>
          <w:sz w:val="20"/>
          <w:szCs w:val="20"/>
          <w:rtl/>
        </w:rPr>
        <w:instrText>شكل</w:instrText>
      </w:r>
      <w:r w:rsidRPr="00A47AB6">
        <w:rPr>
          <w:color w:val="auto"/>
          <w:sz w:val="20"/>
          <w:szCs w:val="20"/>
        </w:rPr>
        <w:instrText xml:space="preserve">_ \* ARABIC </w:instrText>
      </w:r>
      <w:r w:rsidRPr="00A47AB6">
        <w:rPr>
          <w:color w:val="auto"/>
          <w:sz w:val="20"/>
          <w:szCs w:val="20"/>
        </w:rPr>
        <w:fldChar w:fldCharType="separate"/>
      </w:r>
      <w:r w:rsidRPr="00A47AB6">
        <w:rPr>
          <w:color w:val="auto"/>
          <w:sz w:val="20"/>
          <w:szCs w:val="20"/>
        </w:rPr>
        <w:t>4</w:t>
      </w:r>
      <w:r w:rsidRPr="00A47AB6">
        <w:rPr>
          <w:color w:val="auto"/>
          <w:sz w:val="20"/>
          <w:szCs w:val="20"/>
        </w:rPr>
        <w:fldChar w:fldCharType="end"/>
      </w:r>
      <w:r w:rsidRPr="00A47AB6">
        <w:rPr>
          <w:rFonts w:hint="cs"/>
          <w:color w:val="auto"/>
          <w:sz w:val="20"/>
          <w:szCs w:val="20"/>
          <w:rtl/>
        </w:rPr>
        <w:t>التفاف النص بخلايا الجدول</w:t>
      </w:r>
    </w:p>
    <w:p w:rsidR="0062327B" w:rsidRPr="00BB631D" w:rsidRDefault="0062327B" w:rsidP="0062327B">
      <w:pPr>
        <w:pStyle w:val="ScreenElement"/>
      </w:pPr>
      <w:r>
        <w:rPr>
          <w:rFonts w:hint="cs"/>
          <w:rtl/>
        </w:rPr>
        <w:t>فتح الطباعة في نافذة جديدة</w:t>
      </w:r>
    </w:p>
    <w:p w:rsidR="0062327B" w:rsidRDefault="008E7A73" w:rsidP="0062327B">
      <w:pPr>
        <w:pStyle w:val="Under1"/>
        <w:rPr>
          <w:rtl/>
        </w:rPr>
      </w:pPr>
      <w:r>
        <w:rPr>
          <w:rFonts w:hint="cs"/>
          <w:rtl/>
        </w:rPr>
        <w:t>عند تعليم هذا الخيار فسوف يقوم النظام بفتح تقرير المستند بنافذة مستقلة قبل طباعته أو تحميله، بينما إذا لم يقم النظام بتعليم هذا الخيار فسوف يقوم ال</w:t>
      </w:r>
      <w:r w:rsidR="00557C50">
        <w:rPr>
          <w:rFonts w:hint="cs"/>
          <w:rtl/>
        </w:rPr>
        <w:t>نظام بتحميل تقريرالمستند مباشرة؟؟؟؟؟؟</w:t>
      </w:r>
    </w:p>
    <w:p w:rsidR="0062327B" w:rsidRPr="00BB631D" w:rsidRDefault="0062327B" w:rsidP="0062327B">
      <w:pPr>
        <w:pStyle w:val="ScreenElement"/>
      </w:pPr>
      <w:r>
        <w:t>Log Report Performance To DB</w:t>
      </w:r>
    </w:p>
    <w:p w:rsidR="0062327B" w:rsidRDefault="0062327B" w:rsidP="0062327B">
      <w:pPr>
        <w:pStyle w:val="Under1"/>
        <w:rPr>
          <w:rtl/>
        </w:rPr>
      </w:pPr>
      <w:r>
        <w:rPr>
          <w:rFonts w:hint="cs"/>
          <w:rtl/>
        </w:rPr>
        <w:t>من خلال هذا الخيار</w:t>
      </w:r>
      <w:r w:rsidR="007C1D63">
        <w:rPr>
          <w:rFonts w:hint="cs"/>
          <w:rtl/>
        </w:rPr>
        <w:t xml:space="preserve"> يمكن تخزين ال</w:t>
      </w:r>
      <w:r w:rsidR="002924C7">
        <w:rPr>
          <w:rFonts w:hint="cs"/>
          <w:rtl/>
        </w:rPr>
        <w:t xml:space="preserve"> (</w:t>
      </w:r>
      <w:r w:rsidR="002924C7">
        <w:t>Log file</w:t>
      </w:r>
      <w:r w:rsidR="002924C7">
        <w:rPr>
          <w:rFonts w:hint="cs"/>
          <w:rtl/>
        </w:rPr>
        <w:t>)</w:t>
      </w:r>
      <w:r w:rsidR="007C1D63">
        <w:rPr>
          <w:rFonts w:hint="cs"/>
          <w:rtl/>
        </w:rPr>
        <w:t xml:space="preserve"> الخاص بالتقارير بقاعدة البيانات بدلاً من تخزينه بملف خارجي.</w:t>
      </w:r>
      <w:r w:rsidR="00557C50">
        <w:rPr>
          <w:rFonts w:hint="cs"/>
          <w:rtl/>
        </w:rPr>
        <w:t>؟؟؟؟</w:t>
      </w:r>
    </w:p>
    <w:p w:rsidR="0062327B" w:rsidRDefault="0062327B" w:rsidP="0062327B">
      <w:pPr>
        <w:pStyle w:val="ScreenGroup"/>
        <w:ind w:left="504"/>
      </w:pPr>
      <w:r>
        <w:rPr>
          <w:rFonts w:hint="cs"/>
          <w:rtl/>
        </w:rPr>
        <w:t>تعديل المحددات المختارة في مدخلات التقارير</w:t>
      </w:r>
    </w:p>
    <w:p w:rsidR="0062327B" w:rsidRDefault="0062327B" w:rsidP="0062327B">
      <w:pPr>
        <w:pStyle w:val="GroupBody"/>
        <w:rPr>
          <w:rtl/>
        </w:rPr>
      </w:pPr>
      <w:r>
        <w:rPr>
          <w:rFonts w:hint="cs"/>
          <w:rtl/>
        </w:rPr>
        <w:t xml:space="preserve">من خلال هذا القسم يمكن التحكم </w:t>
      </w:r>
      <w:r w:rsidR="00C15E04">
        <w:rPr>
          <w:rFonts w:hint="cs"/>
          <w:rtl/>
        </w:rPr>
        <w:t xml:space="preserve">في كيفية </w:t>
      </w:r>
      <w:r w:rsidR="002924C7">
        <w:rPr>
          <w:rFonts w:hint="cs"/>
          <w:rtl/>
        </w:rPr>
        <w:t xml:space="preserve">ضبط </w:t>
      </w:r>
      <w:r w:rsidR="00C15E04">
        <w:rPr>
          <w:rFonts w:hint="cs"/>
          <w:rtl/>
        </w:rPr>
        <w:t>المحددات (الشركة، الفرع، الادارة، القطاع، المجموعة التحليلية) عند تشغيل التقارير. يحتوي هذا القسم على الحقول التالية:</w:t>
      </w:r>
    </w:p>
    <w:p w:rsidR="0062327B" w:rsidRPr="00BB631D" w:rsidRDefault="002725A6" w:rsidP="0062327B">
      <w:pPr>
        <w:pStyle w:val="ScreenElement"/>
      </w:pPr>
      <w:r>
        <w:rPr>
          <w:rFonts w:hint="cs"/>
          <w:rtl/>
        </w:rPr>
        <w:t>تعديل الشركة المختارة</w:t>
      </w:r>
    </w:p>
    <w:p w:rsidR="0062327B" w:rsidRDefault="00C15E04" w:rsidP="0062327B">
      <w:pPr>
        <w:pStyle w:val="Under1"/>
        <w:rPr>
          <w:rtl/>
        </w:rPr>
      </w:pPr>
      <w:r>
        <w:rPr>
          <w:rFonts w:hint="cs"/>
          <w:rtl/>
        </w:rPr>
        <w:t>من خلال هذا الحقل يتم التحكم في كيفية التعامل مع محدد الشركة بالتقرير حيث يحتوي الخيارات التالية:</w:t>
      </w:r>
    </w:p>
    <w:p w:rsidR="00C15E04" w:rsidRDefault="00C15E04" w:rsidP="005C209C">
      <w:pPr>
        <w:pStyle w:val="Point1"/>
        <w:rPr>
          <w:rtl/>
        </w:rPr>
      </w:pPr>
      <w:r>
        <w:rPr>
          <w:rFonts w:hint="cs"/>
          <w:rtl/>
        </w:rPr>
        <w:t>أبداً</w:t>
      </w:r>
    </w:p>
    <w:p w:rsidR="00C15E04" w:rsidRDefault="00C15E04" w:rsidP="005C209C">
      <w:pPr>
        <w:pStyle w:val="Under2"/>
        <w:rPr>
          <w:rtl/>
        </w:rPr>
      </w:pPr>
      <w:r w:rsidRPr="005C209C">
        <w:rPr>
          <w:rFonts w:hint="cs"/>
          <w:rtl/>
        </w:rPr>
        <w:t>عند</w:t>
      </w:r>
      <w:r>
        <w:rPr>
          <w:rFonts w:hint="cs"/>
          <w:rtl/>
        </w:rPr>
        <w:t xml:space="preserve"> تحديد هذا الخيار فسوف يقوم النظام بتشغيل التقرير بنفس محدد الشركة الذي تم اختياره من قبل المستخدم، فللمستخدم الحق في تشغيل التقرير على مستوى أي شركة أو أي عدد من الشركات.</w:t>
      </w:r>
      <w:r w:rsidR="00557C50">
        <w:rPr>
          <w:rFonts w:hint="cs"/>
          <w:rtl/>
        </w:rPr>
        <w:t>؟؟؟؟؟</w:t>
      </w:r>
    </w:p>
    <w:p w:rsidR="00C15E04" w:rsidRDefault="00C15E04" w:rsidP="005C209C">
      <w:pPr>
        <w:pStyle w:val="Point1"/>
        <w:rPr>
          <w:rtl/>
        </w:rPr>
      </w:pPr>
      <w:r>
        <w:rPr>
          <w:rFonts w:hint="cs"/>
          <w:rtl/>
        </w:rPr>
        <w:lastRenderedPageBreak/>
        <w:t>دائماً</w:t>
      </w:r>
    </w:p>
    <w:p w:rsidR="00C15E04" w:rsidRDefault="00C15E04" w:rsidP="00FB2A03">
      <w:pPr>
        <w:pStyle w:val="Under2"/>
        <w:rPr>
          <w:rtl/>
        </w:rPr>
      </w:pPr>
      <w:r>
        <w:rPr>
          <w:rFonts w:hint="cs"/>
          <w:rtl/>
        </w:rPr>
        <w:t>عند تحديد هذا الخيار فسوف يقوم النظام بتشغيل التقرير وفقاً لمحدد الشركة الخاص بالمستخدم بغض النظر عن الشركة المختارة بمحدد التقرير</w:t>
      </w:r>
      <w:r w:rsidR="00FB2A03">
        <w:rPr>
          <w:rFonts w:hint="cs"/>
          <w:rtl/>
        </w:rPr>
        <w:t>.</w:t>
      </w:r>
    </w:p>
    <w:p w:rsidR="00C15E04" w:rsidRDefault="00C15E04" w:rsidP="00FB2A03">
      <w:pPr>
        <w:pStyle w:val="Point1"/>
        <w:rPr>
          <w:rtl/>
        </w:rPr>
      </w:pPr>
      <w:r>
        <w:rPr>
          <w:rFonts w:hint="cs"/>
          <w:rtl/>
        </w:rPr>
        <w:t>عند الدخول بمحدد غير العام</w:t>
      </w:r>
    </w:p>
    <w:p w:rsidR="00C15E04" w:rsidRDefault="005C209C" w:rsidP="00FB2A03">
      <w:pPr>
        <w:pStyle w:val="Under2"/>
        <w:rPr>
          <w:rtl/>
        </w:rPr>
      </w:pPr>
      <w:r>
        <w:rPr>
          <w:rFonts w:hint="cs"/>
          <w:rtl/>
        </w:rPr>
        <w:t>هذا الخيار هو أكثر الخيارات واقعية حيث لن يقبل النظام تشغيل التقرير بمحدد الشركة المختارة من المستخدم إلا إذا كان هذا المستخدم ينتمي لمحدد الشركة "عام"، أما إذا كان ينتمي لأي شركة فسوف يقوم النظام بتجاهل محدد الشركة الذي تم اختياره بالتقرير وسوف يقوم بتشغيل التقرير بنفس محدد شركة المستخدم.</w:t>
      </w:r>
    </w:p>
    <w:p w:rsidR="002725A6" w:rsidRPr="00BB631D" w:rsidRDefault="002725A6" w:rsidP="002725A6">
      <w:pPr>
        <w:pStyle w:val="ScreenElement"/>
      </w:pPr>
      <w:r>
        <w:rPr>
          <w:rFonts w:hint="cs"/>
          <w:rtl/>
        </w:rPr>
        <w:t>تعديل القطاع المختار</w:t>
      </w:r>
    </w:p>
    <w:p w:rsidR="0056712C" w:rsidRPr="00BB631D" w:rsidRDefault="0056712C" w:rsidP="0056712C">
      <w:pPr>
        <w:pStyle w:val="ScreenElement"/>
      </w:pPr>
      <w:r>
        <w:rPr>
          <w:rFonts w:hint="cs"/>
          <w:rtl/>
        </w:rPr>
        <w:t>تعديل الفرع المختار</w:t>
      </w:r>
    </w:p>
    <w:p w:rsidR="0056712C" w:rsidRPr="00BB631D" w:rsidRDefault="0056712C" w:rsidP="0056712C">
      <w:pPr>
        <w:pStyle w:val="ScreenElement"/>
      </w:pPr>
      <w:r>
        <w:rPr>
          <w:rFonts w:hint="cs"/>
          <w:rtl/>
        </w:rPr>
        <w:t>تعديل الإدارة المختارة</w:t>
      </w:r>
    </w:p>
    <w:p w:rsidR="0056712C" w:rsidRPr="00BB631D" w:rsidRDefault="0056712C" w:rsidP="0056712C">
      <w:pPr>
        <w:pStyle w:val="ScreenElement"/>
      </w:pPr>
      <w:r>
        <w:rPr>
          <w:rFonts w:hint="cs"/>
          <w:rtl/>
        </w:rPr>
        <w:t>تعديل المجموعة التحليلية المختارة</w:t>
      </w:r>
    </w:p>
    <w:p w:rsidR="006F04AD" w:rsidRDefault="00FB2A03" w:rsidP="006F04AD">
      <w:pPr>
        <w:pStyle w:val="Under1"/>
        <w:rPr>
          <w:rtl/>
        </w:rPr>
      </w:pPr>
      <w:r>
        <w:rPr>
          <w:rFonts w:hint="cs"/>
          <w:rtl/>
        </w:rPr>
        <w:t xml:space="preserve">من خلال هذه الحقول يمكن التحكم </w:t>
      </w:r>
      <w:r w:rsidR="00D668E5">
        <w:rPr>
          <w:rFonts w:hint="cs"/>
          <w:rtl/>
        </w:rPr>
        <w:t>في باقي المحددات بنفس الطريقة الخاصة بمحدد الشركة بالحقل السابق.</w:t>
      </w:r>
    </w:p>
    <w:p w:rsidR="00BC4BE4" w:rsidRDefault="00BC4BE4" w:rsidP="00BC4BE4">
      <w:pPr>
        <w:pStyle w:val="ScreenGroup"/>
        <w:ind w:left="504"/>
      </w:pPr>
      <w:r>
        <w:rPr>
          <w:rFonts w:hint="cs"/>
          <w:rtl/>
        </w:rPr>
        <w:t>المرفقات</w:t>
      </w:r>
    </w:p>
    <w:p w:rsidR="00BC4BE4" w:rsidRDefault="00BC4BE4" w:rsidP="00BC4BE4">
      <w:pPr>
        <w:pStyle w:val="GroupBody"/>
        <w:rPr>
          <w:rtl/>
        </w:rPr>
      </w:pPr>
      <w:r>
        <w:rPr>
          <w:rFonts w:hint="cs"/>
          <w:rtl/>
        </w:rPr>
        <w:t xml:space="preserve">من خلال هذا القسم يمكن التحكم في </w:t>
      </w:r>
      <w:r w:rsidR="00F16819">
        <w:rPr>
          <w:rFonts w:hint="cs"/>
          <w:rtl/>
        </w:rPr>
        <w:t xml:space="preserve">بعض </w:t>
      </w:r>
      <w:r>
        <w:rPr>
          <w:rFonts w:hint="cs"/>
          <w:rtl/>
        </w:rPr>
        <w:t>إعدادات</w:t>
      </w:r>
      <w:r w:rsidR="00F16819">
        <w:rPr>
          <w:rFonts w:hint="cs"/>
          <w:rtl/>
        </w:rPr>
        <w:t xml:space="preserve"> المرفقات</w:t>
      </w:r>
      <w:r>
        <w:rPr>
          <w:rFonts w:hint="cs"/>
          <w:rtl/>
        </w:rPr>
        <w:t>، كالتالي:</w:t>
      </w:r>
    </w:p>
    <w:p w:rsidR="00BC4BE4" w:rsidRPr="00BB631D" w:rsidRDefault="00BC4BE4" w:rsidP="00BC4BE4">
      <w:pPr>
        <w:pStyle w:val="ScreenElement"/>
      </w:pPr>
      <w:r>
        <w:rPr>
          <w:rFonts w:hint="cs"/>
          <w:rtl/>
        </w:rPr>
        <w:t>تخزين المرفقات خارج قاعدة البيانات</w:t>
      </w:r>
    </w:p>
    <w:p w:rsidR="00BC4BE4" w:rsidRDefault="00D668E5" w:rsidP="00BC4BE4">
      <w:pPr>
        <w:pStyle w:val="Under1"/>
        <w:rPr>
          <w:rtl/>
        </w:rPr>
      </w:pPr>
      <w:r>
        <w:rPr>
          <w:rFonts w:hint="cs"/>
          <w:rtl/>
        </w:rPr>
        <w:t>عند تعليم</w:t>
      </w:r>
      <w:r w:rsidR="00BC4BE4">
        <w:rPr>
          <w:rFonts w:hint="cs"/>
          <w:rtl/>
        </w:rPr>
        <w:t xml:space="preserve"> هذا الخيار</w:t>
      </w:r>
      <w:r>
        <w:rPr>
          <w:rFonts w:hint="cs"/>
          <w:rtl/>
        </w:rPr>
        <w:t>، فسوف يقوم النظام بتخزين المرفقات (الصور، والملفات) التي تم إرفاقها بسجلات النظام خارج قاعدة البيانات بمجلد محدد.</w:t>
      </w:r>
    </w:p>
    <w:p w:rsidR="00BC4BE4" w:rsidRPr="00BB631D" w:rsidRDefault="00BC4BE4" w:rsidP="00BC4BE4">
      <w:pPr>
        <w:pStyle w:val="ScreenElement"/>
      </w:pPr>
      <w:r>
        <w:rPr>
          <w:rFonts w:hint="cs"/>
          <w:rtl/>
        </w:rPr>
        <w:t>مجلد تخزين المرفقات</w:t>
      </w:r>
    </w:p>
    <w:p w:rsidR="00BC4BE4" w:rsidRDefault="00D668E5" w:rsidP="00BC4BE4">
      <w:pPr>
        <w:pStyle w:val="Under1"/>
        <w:rPr>
          <w:rtl/>
        </w:rPr>
      </w:pPr>
      <w:r>
        <w:rPr>
          <w:rFonts w:hint="cs"/>
          <w:rtl/>
        </w:rPr>
        <w:t>عند تخزين المرفقات خارج قاعدة البيانات من خلال تعليم الخيار السابق، يقوم المستخدم من خلال هذا الحقل بتحديد المجلد متضمناً المسار الخاص به والذي سيقوم النظام بتخزين المرفقات به. فمثلاً يمكن إدراج المسار</w:t>
      </w:r>
      <w:r w:rsidRPr="00D668E5">
        <w:t xml:space="preserve"> </w:t>
      </w:r>
      <w:r>
        <w:rPr>
          <w:rFonts w:hint="cs"/>
          <w:rtl/>
        </w:rPr>
        <w:t>(</w:t>
      </w:r>
      <w:r w:rsidRPr="00D668E5">
        <w:t>c:/nama/attachments</w:t>
      </w:r>
      <w:r>
        <w:rPr>
          <w:rFonts w:hint="cs"/>
          <w:rtl/>
        </w:rPr>
        <w:t>)</w:t>
      </w:r>
      <w:r w:rsidR="0001481C">
        <w:rPr>
          <w:rFonts w:hint="cs"/>
          <w:rtl/>
        </w:rPr>
        <w:t>، بفرض أن هذا المسار تم إنشاءه بالفعل.</w:t>
      </w:r>
    </w:p>
    <w:p w:rsidR="00BC4BE4" w:rsidRDefault="006F04AD" w:rsidP="00BC4BE4">
      <w:pPr>
        <w:pStyle w:val="ScreenGroup"/>
        <w:ind w:left="504"/>
      </w:pPr>
      <w:r>
        <w:rPr>
          <w:rFonts w:hint="cs"/>
          <w:rtl/>
        </w:rPr>
        <w:t>إعدادات القطاع</w:t>
      </w:r>
    </w:p>
    <w:p w:rsidR="00BC4BE4" w:rsidRDefault="00BC4BE4" w:rsidP="00BC4BE4">
      <w:pPr>
        <w:pStyle w:val="GroupBody"/>
        <w:rPr>
          <w:rtl/>
        </w:rPr>
      </w:pPr>
      <w:r>
        <w:rPr>
          <w:rFonts w:hint="cs"/>
          <w:rtl/>
        </w:rPr>
        <w:t xml:space="preserve">من خلال هذا القسم يمكن </w:t>
      </w:r>
      <w:r w:rsidR="0001481C">
        <w:rPr>
          <w:rFonts w:hint="cs"/>
          <w:rtl/>
        </w:rPr>
        <w:t xml:space="preserve">التحكم </w:t>
      </w:r>
      <w:r w:rsidR="00786F3C">
        <w:rPr>
          <w:rFonts w:hint="cs"/>
          <w:rtl/>
        </w:rPr>
        <w:t xml:space="preserve">في صلاحيات التعامل مع </w:t>
      </w:r>
      <w:r w:rsidR="008D23A1">
        <w:rPr>
          <w:rFonts w:hint="cs"/>
          <w:rtl/>
        </w:rPr>
        <w:t>محدد القطاع</w:t>
      </w:r>
      <w:r w:rsidR="00786F3C">
        <w:rPr>
          <w:rFonts w:hint="cs"/>
          <w:rtl/>
        </w:rPr>
        <w:t xml:space="preserve"> كالتالي:</w:t>
      </w:r>
    </w:p>
    <w:p w:rsidR="00BC4BE4" w:rsidRPr="00BB631D" w:rsidRDefault="006F04AD" w:rsidP="00BC4BE4">
      <w:pPr>
        <w:pStyle w:val="ScreenElement"/>
      </w:pPr>
      <w:r>
        <w:rPr>
          <w:rFonts w:hint="cs"/>
          <w:rtl/>
        </w:rPr>
        <w:t>مفعل</w:t>
      </w:r>
    </w:p>
    <w:p w:rsidR="00BC4BE4" w:rsidRDefault="00A31C21" w:rsidP="00BC4BE4">
      <w:pPr>
        <w:pStyle w:val="Under1"/>
      </w:pPr>
      <w:r>
        <w:t>***</w:t>
      </w:r>
    </w:p>
    <w:p w:rsidR="00BC4BE4" w:rsidRPr="00BB631D" w:rsidRDefault="006F04AD" w:rsidP="00BC4BE4">
      <w:pPr>
        <w:pStyle w:val="ScreenElement"/>
      </w:pPr>
      <w:r>
        <w:rPr>
          <w:rFonts w:hint="cs"/>
          <w:rtl/>
        </w:rPr>
        <w:t>ترتيب القطاع</w:t>
      </w:r>
    </w:p>
    <w:p w:rsidR="00BC4BE4" w:rsidRDefault="00A31C21" w:rsidP="00BC4BE4">
      <w:pPr>
        <w:pStyle w:val="Under1"/>
        <w:rPr>
          <w:rtl/>
        </w:rPr>
      </w:pPr>
      <w:r>
        <w:t>***</w:t>
      </w:r>
    </w:p>
    <w:p w:rsidR="00BC4BE4" w:rsidRPr="00BB631D" w:rsidRDefault="006F04AD" w:rsidP="00BC4BE4">
      <w:pPr>
        <w:pStyle w:val="ScreenElement"/>
      </w:pPr>
      <w:r>
        <w:rPr>
          <w:rFonts w:hint="cs"/>
          <w:rtl/>
        </w:rPr>
        <w:t>عند وجود عدم اتساق</w:t>
      </w:r>
    </w:p>
    <w:p w:rsidR="00BC4BE4" w:rsidRDefault="00786F3C" w:rsidP="00BC4BE4">
      <w:pPr>
        <w:pStyle w:val="Under1"/>
        <w:rPr>
          <w:rtl/>
        </w:rPr>
      </w:pPr>
      <w:r>
        <w:rPr>
          <w:rFonts w:hint="cs"/>
          <w:rtl/>
        </w:rPr>
        <w:lastRenderedPageBreak/>
        <w:t xml:space="preserve">هذا الخيار عبارة عن قائمة منزلقة لتحديد كيفية سلوك النظام عند عدم تطابق </w:t>
      </w:r>
      <w:r w:rsidR="008D23A1">
        <w:rPr>
          <w:rFonts w:hint="cs"/>
          <w:rtl/>
        </w:rPr>
        <w:t>القطاعات</w:t>
      </w:r>
      <w:r>
        <w:rPr>
          <w:rFonts w:hint="cs"/>
          <w:rtl/>
        </w:rPr>
        <w:t xml:space="preserve"> المستخدمة</w:t>
      </w:r>
      <w:r w:rsidR="00A80451">
        <w:rPr>
          <w:rFonts w:hint="cs"/>
          <w:rtl/>
        </w:rPr>
        <w:t xml:space="preserve">. مثال على ذلك عند محاولة موظف ينتمي </w:t>
      </w:r>
      <w:r w:rsidR="008D23A1">
        <w:rPr>
          <w:rFonts w:hint="cs"/>
          <w:rtl/>
        </w:rPr>
        <w:t>للقطاع</w:t>
      </w:r>
      <w:r w:rsidR="00A80451">
        <w:rPr>
          <w:rFonts w:hint="cs"/>
          <w:rtl/>
        </w:rPr>
        <w:t xml:space="preserve"> (</w:t>
      </w:r>
      <w:r w:rsidR="00A80451">
        <w:t>A</w:t>
      </w:r>
      <w:r w:rsidR="00A80451">
        <w:rPr>
          <w:rFonts w:hint="cs"/>
          <w:rtl/>
        </w:rPr>
        <w:t>)</w:t>
      </w:r>
      <w:r w:rsidR="00A80451">
        <w:t xml:space="preserve"> </w:t>
      </w:r>
      <w:r w:rsidR="00A80451">
        <w:rPr>
          <w:rFonts w:hint="cs"/>
          <w:rtl/>
        </w:rPr>
        <w:t xml:space="preserve">التعامل مع صنف ينتمي </w:t>
      </w:r>
      <w:r w:rsidR="008D23A1">
        <w:rPr>
          <w:rFonts w:hint="cs"/>
          <w:rtl/>
        </w:rPr>
        <w:t>للقطاع</w:t>
      </w:r>
      <w:r w:rsidR="00A80451">
        <w:rPr>
          <w:rFonts w:hint="cs"/>
          <w:rtl/>
        </w:rPr>
        <w:t xml:space="preserve"> (</w:t>
      </w:r>
      <w:r w:rsidR="00A80451">
        <w:t>B</w:t>
      </w:r>
      <w:r w:rsidR="00A80451">
        <w:rPr>
          <w:rFonts w:hint="cs"/>
          <w:rtl/>
        </w:rPr>
        <w:t xml:space="preserve">)، أو استخدام عميل ينتمي </w:t>
      </w:r>
      <w:r w:rsidR="008D23A1">
        <w:rPr>
          <w:rFonts w:hint="cs"/>
          <w:rtl/>
        </w:rPr>
        <w:t>للقطاع</w:t>
      </w:r>
      <w:r w:rsidR="00A80451">
        <w:rPr>
          <w:rFonts w:hint="cs"/>
          <w:rtl/>
        </w:rPr>
        <w:t xml:space="preserve"> (</w:t>
      </w:r>
      <w:r w:rsidR="00A80451">
        <w:t>X</w:t>
      </w:r>
      <w:r w:rsidR="00A80451">
        <w:rPr>
          <w:rFonts w:hint="cs"/>
          <w:rtl/>
        </w:rPr>
        <w:t xml:space="preserve">) بفاتورة مبيعات تنتمي </w:t>
      </w:r>
      <w:r w:rsidR="008D23A1">
        <w:rPr>
          <w:rFonts w:hint="cs"/>
          <w:rtl/>
        </w:rPr>
        <w:t>للقطاع</w:t>
      </w:r>
      <w:r w:rsidR="00A80451">
        <w:rPr>
          <w:rFonts w:hint="cs"/>
          <w:rtl/>
        </w:rPr>
        <w:t xml:space="preserve"> (</w:t>
      </w:r>
      <w:r w:rsidR="00A80451">
        <w:t>Y</w:t>
      </w:r>
      <w:r w:rsidR="00D07ECF">
        <w:rPr>
          <w:rFonts w:hint="cs"/>
          <w:rtl/>
        </w:rPr>
        <w:t>). في مثل هذه الحالات يوفر النظام من خلال هذه القائمة عدة خيارات وهي كالتالي:</w:t>
      </w:r>
    </w:p>
    <w:p w:rsidR="00D07ECF" w:rsidRDefault="00D07ECF" w:rsidP="00D07ECF">
      <w:pPr>
        <w:pStyle w:val="Point1"/>
      </w:pPr>
      <w:r>
        <w:rPr>
          <w:rFonts w:hint="cs"/>
          <w:rtl/>
        </w:rPr>
        <w:t>بدون</w:t>
      </w:r>
    </w:p>
    <w:p w:rsidR="00D07ECF" w:rsidRDefault="00D07ECF" w:rsidP="00D07ECF">
      <w:pPr>
        <w:pStyle w:val="Under2"/>
        <w:rPr>
          <w:rtl/>
        </w:rPr>
      </w:pPr>
      <w:r>
        <w:rPr>
          <w:rFonts w:hint="cs"/>
          <w:rtl/>
        </w:rPr>
        <w:t xml:space="preserve">أي أن النظام سيسمح للمستخدم بعدم اتساق </w:t>
      </w:r>
      <w:r w:rsidR="008D23A1">
        <w:rPr>
          <w:rFonts w:hint="cs"/>
          <w:rtl/>
        </w:rPr>
        <w:t>محدد القطاع</w:t>
      </w:r>
      <w:r>
        <w:rPr>
          <w:rFonts w:hint="cs"/>
          <w:rtl/>
        </w:rPr>
        <w:t xml:space="preserve"> فيمكن </w:t>
      </w:r>
      <w:r w:rsidR="008D23A1">
        <w:rPr>
          <w:rFonts w:hint="cs"/>
          <w:rtl/>
        </w:rPr>
        <w:t xml:space="preserve">إدراج أي </w:t>
      </w:r>
      <w:r>
        <w:rPr>
          <w:rFonts w:hint="cs"/>
          <w:rtl/>
        </w:rPr>
        <w:t>عم</w:t>
      </w:r>
      <w:r w:rsidR="008D23A1">
        <w:rPr>
          <w:rFonts w:hint="cs"/>
          <w:rtl/>
        </w:rPr>
        <w:t>ي</w:t>
      </w:r>
      <w:r>
        <w:rPr>
          <w:rFonts w:hint="cs"/>
          <w:rtl/>
        </w:rPr>
        <w:t xml:space="preserve">ل ينتمي لأي </w:t>
      </w:r>
      <w:r w:rsidR="008D23A1">
        <w:rPr>
          <w:rFonts w:hint="cs"/>
          <w:rtl/>
        </w:rPr>
        <w:t>قطاع</w:t>
      </w:r>
      <w:r>
        <w:rPr>
          <w:rFonts w:hint="cs"/>
          <w:rtl/>
        </w:rPr>
        <w:t xml:space="preserve"> بفاتورة مبيعات تنتمي </w:t>
      </w:r>
      <w:r w:rsidR="008D23A1">
        <w:rPr>
          <w:rFonts w:hint="cs"/>
          <w:rtl/>
        </w:rPr>
        <w:t>لقطاع</w:t>
      </w:r>
      <w:r>
        <w:rPr>
          <w:rFonts w:hint="cs"/>
          <w:rtl/>
        </w:rPr>
        <w:t xml:space="preserve"> أخر.</w:t>
      </w:r>
    </w:p>
    <w:p w:rsidR="00D07ECF" w:rsidRDefault="00D07ECF" w:rsidP="00D07ECF">
      <w:pPr>
        <w:pStyle w:val="Point1"/>
      </w:pPr>
      <w:r>
        <w:rPr>
          <w:rFonts w:hint="cs"/>
          <w:rtl/>
        </w:rPr>
        <w:t>بدون</w:t>
      </w:r>
    </w:p>
    <w:p w:rsidR="00D07ECF" w:rsidRDefault="00D07ECF" w:rsidP="00D07ECF">
      <w:pPr>
        <w:pStyle w:val="Under2"/>
        <w:rPr>
          <w:rtl/>
        </w:rPr>
      </w:pPr>
      <w:r>
        <w:rPr>
          <w:rFonts w:hint="cs"/>
          <w:rtl/>
        </w:rPr>
        <w:t>أي أن النظام لن يسمح للمستخدم بذلك وسيعطي خطأ عند محاولة تخزين السجل (سجل فاتورة مبيعات مثلاً).</w:t>
      </w:r>
    </w:p>
    <w:p w:rsidR="00D07ECF" w:rsidRPr="00BB631D" w:rsidRDefault="00D07ECF" w:rsidP="00D07ECF">
      <w:pPr>
        <w:pStyle w:val="ScreenElement"/>
      </w:pPr>
      <w:r>
        <w:rPr>
          <w:rFonts w:hint="cs"/>
          <w:rtl/>
        </w:rPr>
        <w:t>منع الوصول عند عدم اتساق</w:t>
      </w:r>
    </w:p>
    <w:p w:rsidR="00D07ECF" w:rsidRDefault="00D07ECF" w:rsidP="00D07ECF">
      <w:pPr>
        <w:pStyle w:val="Under1"/>
        <w:rPr>
          <w:rtl/>
        </w:rPr>
      </w:pPr>
      <w:r>
        <w:rPr>
          <w:rFonts w:hint="cs"/>
          <w:rtl/>
        </w:rPr>
        <w:t xml:space="preserve">أي أن النظام لن يقوم بإظهار السجلات التي تنتمي لقطاع غير القطاع الخاص بالمستخدم. فمثلاً لن يستطيع المستخدم مطالعة أصناف تنتمي لقطاع مغاير لقطاع الخاص به. </w:t>
      </w:r>
    </w:p>
    <w:p w:rsidR="006F04AD" w:rsidRDefault="006F04AD" w:rsidP="006F04AD">
      <w:pPr>
        <w:pStyle w:val="ScreenGroup"/>
        <w:ind w:left="504"/>
      </w:pPr>
      <w:r>
        <w:rPr>
          <w:rFonts w:hint="cs"/>
          <w:rtl/>
        </w:rPr>
        <w:t>إعدادات الفرع</w:t>
      </w:r>
    </w:p>
    <w:p w:rsidR="006F04AD" w:rsidRDefault="006F04AD" w:rsidP="006F04AD">
      <w:pPr>
        <w:pStyle w:val="ScreenGroup"/>
        <w:ind w:left="504"/>
      </w:pPr>
      <w:r>
        <w:rPr>
          <w:rFonts w:hint="cs"/>
          <w:rtl/>
        </w:rPr>
        <w:t>إعدادات القسم</w:t>
      </w:r>
    </w:p>
    <w:p w:rsidR="006F04AD" w:rsidRDefault="006F04AD" w:rsidP="006F04AD">
      <w:pPr>
        <w:pStyle w:val="ScreenGroup"/>
        <w:ind w:left="504"/>
      </w:pPr>
      <w:r>
        <w:rPr>
          <w:rFonts w:hint="cs"/>
          <w:rtl/>
        </w:rPr>
        <w:t xml:space="preserve">إعدادات </w:t>
      </w:r>
      <w:r w:rsidR="008D23A1">
        <w:rPr>
          <w:rFonts w:hint="cs"/>
          <w:rtl/>
        </w:rPr>
        <w:t>المجموعة التحليلية</w:t>
      </w:r>
    </w:p>
    <w:p w:rsidR="006F04AD" w:rsidRDefault="008D23A1" w:rsidP="006F04AD">
      <w:pPr>
        <w:pStyle w:val="GroupBody"/>
        <w:rPr>
          <w:rtl/>
        </w:rPr>
      </w:pPr>
      <w:r>
        <w:rPr>
          <w:rFonts w:hint="cs"/>
          <w:rtl/>
        </w:rPr>
        <w:t>من خلال هذه الاقسام</w:t>
      </w:r>
      <w:r w:rsidR="006F04AD">
        <w:rPr>
          <w:rFonts w:hint="cs"/>
          <w:rtl/>
        </w:rPr>
        <w:t xml:space="preserve"> يمكن التحكم </w:t>
      </w:r>
      <w:r>
        <w:rPr>
          <w:rFonts w:hint="cs"/>
          <w:rtl/>
        </w:rPr>
        <w:t>في صلاحيات التعامل مع محدد الفرع، القسم، المجموعة التحليلية بنفس الطريقة التي تم شرحها لمحدد القطاع بالقسم السابق.</w:t>
      </w:r>
    </w:p>
    <w:p w:rsidR="008D23A1" w:rsidRDefault="008D23A1" w:rsidP="008D23A1">
      <w:pPr>
        <w:pStyle w:val="Note"/>
        <w:rPr>
          <w:rtl/>
        </w:rPr>
      </w:pPr>
      <w:r>
        <w:rPr>
          <w:rFonts w:hint="cs"/>
          <w:rtl/>
        </w:rPr>
        <w:t>لاحظ أنه لا يوجد قسم خاص بمحدد الشركة لأن النظام يمنع بأي حال التداخل بين الشركات المختلفة فلا يمكن لمستخدم ينتمي لشركة محددة التعامل مع أصناف تنتمي لشركة أخرى.</w:t>
      </w:r>
    </w:p>
    <w:p w:rsidR="008D23A1" w:rsidRDefault="008D23A1" w:rsidP="008D23A1">
      <w:pPr>
        <w:pStyle w:val="Note"/>
        <w:rPr>
          <w:rtl/>
        </w:rPr>
      </w:pPr>
      <w:r>
        <w:rPr>
          <w:rFonts w:hint="cs"/>
          <w:rtl/>
        </w:rPr>
        <w:t xml:space="preserve">عند الاحتياج لهذه الامكانية يمكن أعطاء المستخدم المسموح له بالتعامل مع الأصناف (العملاء </w:t>
      </w:r>
      <w:r>
        <w:rPr>
          <w:rtl/>
        </w:rPr>
        <w:t>–</w:t>
      </w:r>
      <w:r>
        <w:rPr>
          <w:rFonts w:hint="cs"/>
          <w:rtl/>
        </w:rPr>
        <w:t xml:space="preserve"> الموردين </w:t>
      </w:r>
      <w:r>
        <w:rPr>
          <w:rtl/>
        </w:rPr>
        <w:t>–</w:t>
      </w:r>
      <w:r>
        <w:rPr>
          <w:rFonts w:hint="cs"/>
          <w:rtl/>
        </w:rPr>
        <w:t xml:space="preserve"> الفواتير ...الخ) التي تنتمي لشركات أخرى القيمة "عام" لمحدد الشركة الخاصة بهذا المستخدم. أو إعطاءه محدد مركب يحتوي (عدد شركات) حسب المطلوب.</w:t>
      </w:r>
    </w:p>
    <w:p w:rsidR="008D23A1" w:rsidRDefault="008D23A1" w:rsidP="008D23A1">
      <w:pPr>
        <w:pStyle w:val="Note"/>
        <w:rPr>
          <w:rtl/>
        </w:rPr>
      </w:pPr>
      <w:r>
        <w:rPr>
          <w:rFonts w:hint="cs"/>
          <w:rtl/>
        </w:rPr>
        <w:t>نفس المبدأ ينطبق على الأصناف، العملاء، الموردين،..الخ المراد لهم التعامل مع جميع الشركات.</w:t>
      </w:r>
    </w:p>
    <w:p w:rsidR="006F04AD" w:rsidRDefault="006F04AD" w:rsidP="006F04AD">
      <w:pPr>
        <w:pStyle w:val="ScreenGroup"/>
        <w:ind w:left="504"/>
      </w:pPr>
      <w:r>
        <w:rPr>
          <w:rFonts w:hint="cs"/>
          <w:rtl/>
        </w:rPr>
        <w:t>إعدادات التكاليف</w:t>
      </w:r>
    </w:p>
    <w:p w:rsidR="00A02506" w:rsidRDefault="00A02506" w:rsidP="00A02506">
      <w:pPr>
        <w:pStyle w:val="GroupBody"/>
      </w:pPr>
      <w:r>
        <w:rPr>
          <w:rFonts w:hint="cs"/>
          <w:rtl/>
        </w:rPr>
        <w:t>هذا القسم خاص بقيود تسوية التكاليف كالتالي:</w:t>
      </w:r>
    </w:p>
    <w:p w:rsidR="006F04AD" w:rsidRPr="00BB631D" w:rsidRDefault="006F04AD" w:rsidP="006F04AD">
      <w:pPr>
        <w:pStyle w:val="ScreenElement"/>
      </w:pPr>
      <w:r>
        <w:rPr>
          <w:rFonts w:hint="cs"/>
          <w:rtl/>
        </w:rPr>
        <w:t>إيقاف قيود التسوية المخزنية</w:t>
      </w:r>
    </w:p>
    <w:p w:rsidR="006F04AD" w:rsidRDefault="006F04AD" w:rsidP="006F04AD">
      <w:pPr>
        <w:pStyle w:val="Under1"/>
        <w:rPr>
          <w:rtl/>
        </w:rPr>
      </w:pPr>
      <w:r>
        <w:rPr>
          <w:rFonts w:hint="cs"/>
          <w:rtl/>
        </w:rPr>
        <w:t>من خلال هذا الخيار</w:t>
      </w:r>
      <w:r w:rsidR="00A02506">
        <w:rPr>
          <w:rFonts w:hint="cs"/>
          <w:rtl/>
        </w:rPr>
        <w:t xml:space="preserve"> يمكن إيقاف إصدار القيود النظامية الخاصة بضبط التكلفة. فمثلاً عندا يكون لكل مخزن التكلفة الخاصة به، فعند إصدار سند تحويل من أحد المخازن إلى مخزن أخر، يقوم النظام بإصدار مستند تسوية لضبط </w:t>
      </w:r>
      <w:r w:rsidR="00A02506">
        <w:rPr>
          <w:rFonts w:hint="cs"/>
          <w:rtl/>
        </w:rPr>
        <w:lastRenderedPageBreak/>
        <w:t xml:space="preserve">التكلفة بكلا المخزنين. عند تعليم هذا الخيار سيتوقف النظام عن إصدار مثل هذه القيود حيث سيتولى المستخدم </w:t>
      </w:r>
      <w:r w:rsidR="00A02506">
        <w:rPr>
          <w:rtl/>
        </w:rPr>
        <w:t>–</w:t>
      </w:r>
      <w:r w:rsidR="00A02506">
        <w:rPr>
          <w:rFonts w:hint="cs"/>
          <w:rtl/>
        </w:rPr>
        <w:t xml:space="preserve"> المنوط بذلك </w:t>
      </w:r>
      <w:r w:rsidR="00A02506">
        <w:rPr>
          <w:rtl/>
        </w:rPr>
        <w:t>–</w:t>
      </w:r>
      <w:r w:rsidR="00A02506">
        <w:rPr>
          <w:rFonts w:hint="cs"/>
          <w:rtl/>
        </w:rPr>
        <w:t xml:space="preserve"> ضبط هذه التكاليف. </w:t>
      </w:r>
    </w:p>
    <w:p w:rsidR="006F04AD" w:rsidRDefault="006F04AD" w:rsidP="006F04AD">
      <w:pPr>
        <w:pStyle w:val="ScreenGroup"/>
        <w:ind w:left="504"/>
      </w:pPr>
      <w:r>
        <w:rPr>
          <w:rFonts w:hint="cs"/>
          <w:rtl/>
        </w:rPr>
        <w:t>إعدادات العميل</w:t>
      </w:r>
    </w:p>
    <w:p w:rsidR="006F04AD" w:rsidRDefault="006F04AD" w:rsidP="006F04AD">
      <w:pPr>
        <w:pStyle w:val="GroupBody"/>
        <w:rPr>
          <w:rtl/>
        </w:rPr>
      </w:pPr>
      <w:r>
        <w:rPr>
          <w:rFonts w:hint="cs"/>
          <w:rtl/>
        </w:rPr>
        <w:t xml:space="preserve">من خلال هذا القسم يمكن التحكم </w:t>
      </w:r>
      <w:r w:rsidR="0036448D">
        <w:rPr>
          <w:rFonts w:hint="cs"/>
          <w:rtl/>
        </w:rPr>
        <w:t>---</w:t>
      </w:r>
      <w:r>
        <w:rPr>
          <w:rFonts w:hint="cs"/>
          <w:rtl/>
        </w:rPr>
        <w:t>، كالتالي:</w:t>
      </w:r>
    </w:p>
    <w:p w:rsidR="006F04AD" w:rsidRPr="00BB631D" w:rsidRDefault="006F04AD" w:rsidP="006F04AD">
      <w:pPr>
        <w:pStyle w:val="ScreenElement"/>
      </w:pPr>
      <w:r>
        <w:rPr>
          <w:rFonts w:hint="cs"/>
          <w:rtl/>
        </w:rPr>
        <w:t>استخدام هاتف المستخدم ككود</w:t>
      </w:r>
    </w:p>
    <w:p w:rsidR="006F04AD" w:rsidRDefault="006F04AD" w:rsidP="006F04AD">
      <w:pPr>
        <w:pStyle w:val="Under1"/>
        <w:rPr>
          <w:rtl/>
        </w:rPr>
      </w:pPr>
      <w:r>
        <w:rPr>
          <w:rFonts w:hint="cs"/>
          <w:rtl/>
        </w:rPr>
        <w:t>من خلال هذا الخيار</w:t>
      </w:r>
      <w:r w:rsidR="00F75371">
        <w:t>****</w:t>
      </w:r>
    </w:p>
    <w:p w:rsidR="006F04AD" w:rsidRPr="00BB631D" w:rsidRDefault="006F04AD" w:rsidP="006F04AD">
      <w:pPr>
        <w:pStyle w:val="ScreenElement"/>
      </w:pPr>
      <w:r>
        <w:rPr>
          <w:rFonts w:hint="cs"/>
          <w:rtl/>
        </w:rPr>
        <w:t>هيئة الكود</w:t>
      </w:r>
    </w:p>
    <w:p w:rsidR="006F04AD" w:rsidRDefault="006F04AD" w:rsidP="006F04AD">
      <w:pPr>
        <w:pStyle w:val="Under1"/>
        <w:rPr>
          <w:rtl/>
        </w:rPr>
      </w:pPr>
      <w:r>
        <w:rPr>
          <w:rFonts w:hint="cs"/>
          <w:rtl/>
        </w:rPr>
        <w:t xml:space="preserve">من خلال هذا </w:t>
      </w:r>
      <w:r w:rsidR="0036448D">
        <w:rPr>
          <w:rFonts w:hint="cs"/>
          <w:rtl/>
        </w:rPr>
        <w:t>الحقل</w:t>
      </w:r>
      <w:r w:rsidR="00F75371">
        <w:t>***</w:t>
      </w:r>
    </w:p>
    <w:p w:rsidR="006F04AD" w:rsidRDefault="006F04AD" w:rsidP="006F04AD">
      <w:pPr>
        <w:pStyle w:val="ScreenGroup"/>
        <w:ind w:left="504"/>
      </w:pPr>
      <w:r>
        <w:rPr>
          <w:rFonts w:hint="cs"/>
          <w:rtl/>
        </w:rPr>
        <w:t>إعدادات الخصومات</w:t>
      </w:r>
    </w:p>
    <w:p w:rsidR="006F04AD" w:rsidRDefault="006F04AD" w:rsidP="006F04AD">
      <w:pPr>
        <w:pStyle w:val="GroupBody"/>
        <w:rPr>
          <w:rtl/>
        </w:rPr>
      </w:pPr>
      <w:r>
        <w:rPr>
          <w:rFonts w:hint="cs"/>
          <w:rtl/>
        </w:rPr>
        <w:t xml:space="preserve">من خلال هذا القسم يمكن التحكم </w:t>
      </w:r>
      <w:r w:rsidR="00FD1E89">
        <w:rPr>
          <w:rFonts w:hint="cs"/>
          <w:rtl/>
        </w:rPr>
        <w:t>في النقطة التي سيقوم النظام عندها بحساب التخفيص الخاص بالفاتورة وهو التخفيض الموجود برأس المستند. لتوضيح ذلك فيمكن تهيئة الفاتورة بحيث تحتوي تفاصيلهاعلى ثمانية خصومات لكل صنف. ومن خلال هذا القسم سيتم تحديد بعد أي خصم سيتم تطبيق الخصم الكلي الخاص بالفاتورة والموجود برأس الفاتورة. يحتوي هذا القسم على الحقل التالي</w:t>
      </w:r>
    </w:p>
    <w:p w:rsidR="006F04AD" w:rsidRPr="00BB631D" w:rsidRDefault="006F04AD" w:rsidP="006F04AD">
      <w:pPr>
        <w:pStyle w:val="ScreenElement"/>
      </w:pPr>
      <w:r>
        <w:rPr>
          <w:rFonts w:hint="cs"/>
          <w:rtl/>
        </w:rPr>
        <w:t>وقت حساب التخفيض في الفاتورة</w:t>
      </w:r>
    </w:p>
    <w:p w:rsidR="006F04AD" w:rsidRDefault="00FD1E89" w:rsidP="006F04AD">
      <w:pPr>
        <w:pStyle w:val="Under1"/>
        <w:rPr>
          <w:rtl/>
        </w:rPr>
      </w:pPr>
      <w:r>
        <w:rPr>
          <w:rFonts w:hint="cs"/>
          <w:rtl/>
        </w:rPr>
        <w:t>هذا الحقل عبارة عن قائمة اختيار تحتوي القيم من خصم 1 وحتى خصم 8.</w:t>
      </w:r>
    </w:p>
    <w:p w:rsidR="00FD1E89" w:rsidRDefault="00FD1E89" w:rsidP="006F04AD">
      <w:pPr>
        <w:pStyle w:val="Under1"/>
        <w:rPr>
          <w:rtl/>
        </w:rPr>
      </w:pPr>
      <w:r>
        <w:rPr>
          <w:rFonts w:hint="cs"/>
          <w:rtl/>
        </w:rPr>
        <w:t>عند اختيار الخصم رقم 4 مثلاً فسوف يقوم النظام بتطبيق الخصم الكلي الخاص بالفاتورة بعد تطبيق الخصم الرابع وقبل تطبيق الخصم الخامس إن وجد.</w:t>
      </w:r>
    </w:p>
    <w:p w:rsidR="006F04AD" w:rsidRDefault="006F04AD" w:rsidP="006F04AD">
      <w:pPr>
        <w:pStyle w:val="ScreenGroup"/>
        <w:ind w:left="504"/>
      </w:pPr>
      <w:r>
        <w:rPr>
          <w:rFonts w:hint="cs"/>
          <w:rtl/>
        </w:rPr>
        <w:t xml:space="preserve">ضريبة </w:t>
      </w:r>
      <w:r w:rsidR="002B1416">
        <w:rPr>
          <w:rFonts w:hint="cs"/>
          <w:rtl/>
        </w:rPr>
        <w:t>الفاتورة</w:t>
      </w:r>
    </w:p>
    <w:p w:rsidR="006F04AD" w:rsidRPr="00576158" w:rsidRDefault="006F04AD" w:rsidP="006F04AD">
      <w:pPr>
        <w:pStyle w:val="GroupBody"/>
        <w:rPr>
          <w:color w:val="FF0000"/>
          <w:rtl/>
        </w:rPr>
      </w:pPr>
      <w:r w:rsidRPr="00576158">
        <w:rPr>
          <w:rFonts w:hint="cs"/>
          <w:color w:val="FF0000"/>
          <w:rtl/>
        </w:rPr>
        <w:t xml:space="preserve">من خلال هذا القسم يمكن التحكم في إعدادات </w:t>
      </w:r>
      <w:r w:rsidR="00FD1E89" w:rsidRPr="00576158">
        <w:rPr>
          <w:rFonts w:hint="cs"/>
          <w:color w:val="FF0000"/>
          <w:rtl/>
        </w:rPr>
        <w:t xml:space="preserve">الضريبة الخاصة بالفاتورة. يحتوي هذا القسم على الحقول </w:t>
      </w:r>
      <w:r w:rsidRPr="00576158">
        <w:rPr>
          <w:rFonts w:hint="cs"/>
          <w:color w:val="FF0000"/>
          <w:rtl/>
        </w:rPr>
        <w:t>التالي</w:t>
      </w:r>
      <w:r w:rsidR="00FD1E89" w:rsidRPr="00576158">
        <w:rPr>
          <w:rFonts w:hint="cs"/>
          <w:color w:val="FF0000"/>
          <w:rtl/>
        </w:rPr>
        <w:t>ة</w:t>
      </w:r>
      <w:r w:rsidRPr="00576158">
        <w:rPr>
          <w:rFonts w:hint="cs"/>
          <w:color w:val="FF0000"/>
          <w:rtl/>
        </w:rPr>
        <w:t>:</w:t>
      </w:r>
    </w:p>
    <w:p w:rsidR="006F04AD" w:rsidRPr="00576158" w:rsidRDefault="002B1416" w:rsidP="006F04AD">
      <w:pPr>
        <w:pStyle w:val="ScreenElement"/>
        <w:rPr>
          <w:color w:val="FF0000"/>
        </w:rPr>
      </w:pPr>
      <w:r w:rsidRPr="00576158">
        <w:rPr>
          <w:rFonts w:hint="cs"/>
          <w:color w:val="FF0000"/>
          <w:rtl/>
        </w:rPr>
        <w:t>وقت احتساب ضريبة الفاتورة</w:t>
      </w:r>
    </w:p>
    <w:p w:rsidR="006F04AD" w:rsidRPr="00576158" w:rsidRDefault="002B1416" w:rsidP="006F04AD">
      <w:pPr>
        <w:pStyle w:val="Under1"/>
        <w:rPr>
          <w:color w:val="FF0000"/>
          <w:rtl/>
        </w:rPr>
      </w:pPr>
      <w:r w:rsidRPr="00576158">
        <w:rPr>
          <w:rFonts w:hint="cs"/>
          <w:color w:val="FF0000"/>
          <w:rtl/>
        </w:rPr>
        <w:t>هذا الخيار عبارة عن قائمة اختيار تحدد النقطة التي سيتم عندها تطبيق الضريبة الخاصة بالفاتورة فهي تحتوي القيم التالية:</w:t>
      </w:r>
    </w:p>
    <w:p w:rsidR="002B1416" w:rsidRPr="00576158" w:rsidRDefault="002B1416" w:rsidP="002B1416">
      <w:pPr>
        <w:pStyle w:val="Point1"/>
        <w:rPr>
          <w:color w:val="FF0000"/>
        </w:rPr>
      </w:pPr>
      <w:r w:rsidRPr="00576158">
        <w:rPr>
          <w:rFonts w:hint="cs"/>
          <w:color w:val="FF0000"/>
          <w:rtl/>
        </w:rPr>
        <w:t>خصم 1...خصم 8</w:t>
      </w:r>
    </w:p>
    <w:p w:rsidR="002B1416" w:rsidRPr="00576158" w:rsidRDefault="002B1416" w:rsidP="002B1416">
      <w:pPr>
        <w:pStyle w:val="Point1"/>
        <w:rPr>
          <w:color w:val="FF0000"/>
        </w:rPr>
      </w:pPr>
      <w:r w:rsidRPr="00576158">
        <w:rPr>
          <w:rFonts w:hint="cs"/>
          <w:color w:val="FF0000"/>
          <w:rtl/>
        </w:rPr>
        <w:t>السعر الأساسي</w:t>
      </w:r>
    </w:p>
    <w:p w:rsidR="002B1416" w:rsidRPr="00576158" w:rsidRDefault="002B1416" w:rsidP="002B1416">
      <w:pPr>
        <w:pStyle w:val="Point1"/>
        <w:rPr>
          <w:color w:val="FF0000"/>
        </w:rPr>
      </w:pPr>
      <w:r w:rsidRPr="00576158">
        <w:rPr>
          <w:rFonts w:hint="cs"/>
          <w:color w:val="FF0000"/>
          <w:rtl/>
        </w:rPr>
        <w:t>تخفيض الفاتورة</w:t>
      </w:r>
    </w:p>
    <w:p w:rsidR="002B1416" w:rsidRPr="00576158" w:rsidRDefault="002B1416" w:rsidP="002B1416">
      <w:pPr>
        <w:pStyle w:val="Under1"/>
        <w:rPr>
          <w:color w:val="FF0000"/>
          <w:rtl/>
        </w:rPr>
      </w:pPr>
      <w:r w:rsidRPr="00576158">
        <w:rPr>
          <w:rFonts w:hint="cs"/>
          <w:color w:val="FF0000"/>
          <w:rtl/>
        </w:rPr>
        <w:t>فيمكن تحديد تطبيق الضريبة بعد السعر الأساسي لكل صنف، أو بعد خصم محدد من الخصومات الثمانية الخاصة بكل صنف بتفاصيل الفاتورة، أو بعد تطبيق تخفيض الفاتورة.</w:t>
      </w:r>
    </w:p>
    <w:p w:rsidR="006F04AD" w:rsidRPr="00576158" w:rsidRDefault="002B1416" w:rsidP="006F04AD">
      <w:pPr>
        <w:pStyle w:val="ScreenElement"/>
        <w:rPr>
          <w:color w:val="FF0000"/>
        </w:rPr>
      </w:pPr>
      <w:r w:rsidRPr="00576158">
        <w:rPr>
          <w:rFonts w:hint="cs"/>
          <w:color w:val="FF0000"/>
          <w:rtl/>
        </w:rPr>
        <w:t>وعاء ضريبة الفاتورة</w:t>
      </w:r>
    </w:p>
    <w:p w:rsidR="006F04AD" w:rsidRPr="00576158" w:rsidRDefault="006F04AD" w:rsidP="006F04AD">
      <w:pPr>
        <w:pStyle w:val="Under1"/>
        <w:rPr>
          <w:color w:val="FF0000"/>
          <w:rtl/>
        </w:rPr>
      </w:pPr>
      <w:r w:rsidRPr="00576158">
        <w:rPr>
          <w:rFonts w:hint="cs"/>
          <w:color w:val="FF0000"/>
          <w:rtl/>
        </w:rPr>
        <w:lastRenderedPageBreak/>
        <w:t>من خلال هذا الخيار</w:t>
      </w:r>
    </w:p>
    <w:p w:rsidR="002B1416" w:rsidRPr="00BB631D" w:rsidRDefault="002B1416" w:rsidP="002B1416">
      <w:pPr>
        <w:pStyle w:val="ScreenElement"/>
      </w:pPr>
      <w:r>
        <w:rPr>
          <w:rFonts w:hint="cs"/>
          <w:rtl/>
        </w:rPr>
        <w:t>ضريبة الفاتورة خصم 2</w:t>
      </w:r>
    </w:p>
    <w:p w:rsidR="002B1416" w:rsidRDefault="00576158" w:rsidP="002B1416">
      <w:pPr>
        <w:pStyle w:val="Under1"/>
        <w:rPr>
          <w:rtl/>
        </w:rPr>
      </w:pPr>
      <w:r>
        <w:rPr>
          <w:rFonts w:hint="cs"/>
          <w:rtl/>
        </w:rPr>
        <w:t xml:space="preserve">عند تعليم هذا الخيار فسوف يقوم النظام باعتبار الضريبة 2 وهي الضريبة الثانية على إجمالي الفاتورة بأنها خصم وليست إضافة. أي أن النظام سوف يقوم يخصم قيمة هذه الضريبة بعد تطبيق </w:t>
      </w:r>
      <w:r w:rsidR="007C31D1">
        <w:rPr>
          <w:rFonts w:hint="cs"/>
          <w:rtl/>
        </w:rPr>
        <w:t xml:space="preserve">ضريبة </w:t>
      </w:r>
      <w:r>
        <w:rPr>
          <w:rFonts w:hint="cs"/>
          <w:rtl/>
        </w:rPr>
        <w:t>الفاتورة 1.</w:t>
      </w:r>
    </w:p>
    <w:p w:rsidR="00FD1E89" w:rsidRDefault="00FD1E89" w:rsidP="00FD1E89">
      <w:pPr>
        <w:pStyle w:val="ScreenGroup"/>
        <w:ind w:left="504"/>
      </w:pPr>
      <w:r>
        <w:rPr>
          <w:rFonts w:hint="cs"/>
          <w:rtl/>
        </w:rPr>
        <w:t>ضريبة السطر</w:t>
      </w:r>
    </w:p>
    <w:p w:rsidR="00FD1E89" w:rsidRDefault="00FD1E89" w:rsidP="00FD1E89">
      <w:pPr>
        <w:pStyle w:val="GroupBody"/>
        <w:rPr>
          <w:rtl/>
        </w:rPr>
      </w:pPr>
      <w:r>
        <w:rPr>
          <w:rFonts w:hint="cs"/>
          <w:rtl/>
        </w:rPr>
        <w:t xml:space="preserve">من خلال هذا القسم يمكن التحكم في إعدادات الضريبة الخاصة </w:t>
      </w:r>
      <w:r w:rsidR="002B1416">
        <w:rPr>
          <w:rFonts w:hint="cs"/>
          <w:rtl/>
        </w:rPr>
        <w:t>بكل سطر</w:t>
      </w:r>
      <w:r>
        <w:rPr>
          <w:rFonts w:hint="cs"/>
          <w:rtl/>
        </w:rPr>
        <w:t>. يحتوي هذا القسم على الحقول التالية:</w:t>
      </w:r>
    </w:p>
    <w:p w:rsidR="00576158" w:rsidRPr="00BB631D" w:rsidRDefault="00576158" w:rsidP="00576158">
      <w:pPr>
        <w:pStyle w:val="ScreenElement"/>
      </w:pPr>
      <w:r>
        <w:rPr>
          <w:rFonts w:hint="cs"/>
          <w:rtl/>
        </w:rPr>
        <w:t>وقت حساب ضريبة المبيعات</w:t>
      </w:r>
    </w:p>
    <w:p w:rsidR="00576158" w:rsidRDefault="00576158" w:rsidP="00576158">
      <w:pPr>
        <w:pStyle w:val="Under1"/>
        <w:rPr>
          <w:rtl/>
        </w:rPr>
      </w:pPr>
      <w:r>
        <w:rPr>
          <w:rFonts w:hint="cs"/>
          <w:rtl/>
        </w:rPr>
        <w:t>من خلال هذا الخيار</w:t>
      </w:r>
    </w:p>
    <w:p w:rsidR="00576158" w:rsidRPr="00BB631D" w:rsidRDefault="00576158" w:rsidP="00576158">
      <w:pPr>
        <w:pStyle w:val="ScreenElement"/>
      </w:pPr>
      <w:r>
        <w:rPr>
          <w:rFonts w:hint="cs"/>
          <w:rtl/>
        </w:rPr>
        <w:t>وعاء ضريبة المبيعات</w:t>
      </w:r>
    </w:p>
    <w:p w:rsidR="00576158" w:rsidRDefault="00576158" w:rsidP="00576158">
      <w:pPr>
        <w:pStyle w:val="Under1"/>
        <w:rPr>
          <w:rtl/>
        </w:rPr>
      </w:pPr>
      <w:r>
        <w:rPr>
          <w:rFonts w:hint="cs"/>
          <w:rtl/>
        </w:rPr>
        <w:t>من خلال هذا الخيار</w:t>
      </w:r>
    </w:p>
    <w:p w:rsidR="00576158" w:rsidRPr="00BB631D" w:rsidRDefault="00576158" w:rsidP="00576158">
      <w:pPr>
        <w:pStyle w:val="ScreenElement"/>
      </w:pPr>
      <w:r>
        <w:rPr>
          <w:rFonts w:hint="cs"/>
          <w:rtl/>
        </w:rPr>
        <w:t>ضريبة 2 خصم</w:t>
      </w:r>
    </w:p>
    <w:p w:rsidR="007C31D1" w:rsidRDefault="007C31D1" w:rsidP="00576158">
      <w:pPr>
        <w:pStyle w:val="Under1"/>
        <w:rPr>
          <w:rtl/>
        </w:rPr>
      </w:pPr>
      <w:r>
        <w:rPr>
          <w:rFonts w:hint="cs"/>
          <w:rtl/>
        </w:rPr>
        <w:t>عند تعليم هذا الخيار فسوف يقوم النظام باعتبار الضريبة 2 وهي الضريبة الثانية على على صنف السطر بأنها خصم وليست إضافة. أي أن النظام سوف يقوم يخصم قيمة هذه الضريبة بعد تطبيق الضريبة 1 الخاصة بالسطر.</w:t>
      </w:r>
    </w:p>
    <w:p w:rsidR="00576158" w:rsidRPr="00BB631D" w:rsidRDefault="00576158" w:rsidP="00576158">
      <w:pPr>
        <w:pStyle w:val="ScreenElement"/>
      </w:pPr>
      <w:r>
        <w:rPr>
          <w:rFonts w:hint="cs"/>
          <w:rtl/>
        </w:rPr>
        <w:t>ضريبة 1 قيمة وليست نسبة</w:t>
      </w:r>
    </w:p>
    <w:p w:rsidR="00576158" w:rsidRPr="00BB631D" w:rsidRDefault="00576158" w:rsidP="00576158">
      <w:pPr>
        <w:pStyle w:val="ScreenElement"/>
      </w:pPr>
      <w:r>
        <w:rPr>
          <w:rFonts w:hint="cs"/>
          <w:rtl/>
        </w:rPr>
        <w:t>ضريبة 2 قيمة وليست نسبة</w:t>
      </w:r>
    </w:p>
    <w:p w:rsidR="00576158" w:rsidRPr="00BB631D" w:rsidRDefault="00576158" w:rsidP="00576158">
      <w:pPr>
        <w:pStyle w:val="ScreenElement"/>
      </w:pPr>
      <w:r>
        <w:rPr>
          <w:rFonts w:hint="cs"/>
          <w:rtl/>
        </w:rPr>
        <w:t>ضريبة 3 قيمة وليست نسبة</w:t>
      </w:r>
    </w:p>
    <w:p w:rsidR="00576158" w:rsidRPr="00BB631D" w:rsidRDefault="00576158" w:rsidP="00576158">
      <w:pPr>
        <w:pStyle w:val="ScreenElement"/>
      </w:pPr>
      <w:r>
        <w:rPr>
          <w:rFonts w:hint="cs"/>
          <w:rtl/>
        </w:rPr>
        <w:t>ضريبة 4 قيمة وليست نسبة</w:t>
      </w:r>
    </w:p>
    <w:p w:rsidR="00576158" w:rsidRDefault="008D6CF6" w:rsidP="00576158">
      <w:pPr>
        <w:pStyle w:val="Under1"/>
        <w:rPr>
          <w:rtl/>
        </w:rPr>
      </w:pPr>
      <w:r>
        <w:rPr>
          <w:rFonts w:hint="cs"/>
          <w:rtl/>
        </w:rPr>
        <w:t xml:space="preserve">هذه الخيارات خاصة بتعريف أي من الضرائب الأربعة (ضريبة1 وضريبة2 على السطر </w:t>
      </w:r>
      <w:r>
        <w:rPr>
          <w:rtl/>
        </w:rPr>
        <w:t>–</w:t>
      </w:r>
      <w:r>
        <w:rPr>
          <w:rFonts w:hint="cs"/>
          <w:rtl/>
        </w:rPr>
        <w:t xml:space="preserve"> ضريبة 3، ضريبة 4 على إجمالي الفاتورة) سيكون قيمة وليس نسبة. أي إذا تم إدراج القيمة 5 فإن هذه القيمة لن تكون 5% وإنما ستكون 5 ريالات مثلاً.</w:t>
      </w:r>
    </w:p>
    <w:p w:rsidR="00FD1E89" w:rsidRPr="00BB631D" w:rsidRDefault="00FD1E89" w:rsidP="00FD1E89">
      <w:pPr>
        <w:pStyle w:val="ScreenElement"/>
      </w:pPr>
      <w:r>
        <w:rPr>
          <w:rFonts w:hint="cs"/>
          <w:rtl/>
        </w:rPr>
        <w:t>تفعيل خصم التقريب</w:t>
      </w:r>
    </w:p>
    <w:p w:rsidR="00FD1E89" w:rsidRDefault="00FD1E89" w:rsidP="00FD1E89">
      <w:pPr>
        <w:pStyle w:val="Under1"/>
        <w:rPr>
          <w:rtl/>
        </w:rPr>
      </w:pPr>
      <w:r>
        <w:rPr>
          <w:rFonts w:hint="cs"/>
          <w:rtl/>
        </w:rPr>
        <w:t>من خلال هذا الخيار</w:t>
      </w:r>
      <w:r w:rsidR="008D6CF6">
        <w:rPr>
          <w:rFonts w:hint="cs"/>
          <w:rtl/>
        </w:rPr>
        <w:t>، يقوم النظام بخصم الفاتورة بحيث يتم تفريبها لأقرب عدد صحيح، يتم تحديده بالحقل التالي</w:t>
      </w:r>
      <w:r w:rsidR="001E5980">
        <w:rPr>
          <w:rFonts w:hint="cs"/>
          <w:rtl/>
        </w:rPr>
        <w:t>.</w:t>
      </w:r>
    </w:p>
    <w:p w:rsidR="00FD1E89" w:rsidRPr="00BB631D" w:rsidRDefault="00FD1E89" w:rsidP="00FD1E89">
      <w:pPr>
        <w:pStyle w:val="ScreenElement"/>
      </w:pPr>
      <w:r>
        <w:rPr>
          <w:rFonts w:hint="cs"/>
          <w:rtl/>
        </w:rPr>
        <w:t>خصم قيمة التقريب عندما تكون القيمة أقل من أو تساوي</w:t>
      </w:r>
    </w:p>
    <w:p w:rsidR="00FD1E89" w:rsidRDefault="008D6CF6" w:rsidP="00FD1E89">
      <w:pPr>
        <w:pStyle w:val="Under1"/>
        <w:rPr>
          <w:rtl/>
        </w:rPr>
      </w:pPr>
      <w:r>
        <w:rPr>
          <w:rFonts w:hint="cs"/>
          <w:rtl/>
        </w:rPr>
        <w:t>عند تعليم الخيار السابق، يلزم إدراج قيمة محددة بهذا الحقل والتي ستحدد إلى أي رقم سيقوم النظام بالتقريب. فمثلاً إذا كانت قيمة الفاتورة هي (83.42) فإذا كانت القيمة بهذا الحقل هي 1 فسيقو</w:t>
      </w:r>
      <w:r w:rsidR="007C31D1">
        <w:rPr>
          <w:rFonts w:hint="cs"/>
          <w:rtl/>
        </w:rPr>
        <w:t>م</w:t>
      </w:r>
      <w:r>
        <w:rPr>
          <w:rFonts w:hint="cs"/>
          <w:rtl/>
        </w:rPr>
        <w:t xml:space="preserve"> النظام بتقريب القيمة إلى (83)، وإذا كانت القيمة هي 5 فسيقوم النظام بالتقريب إلى (80)، وإذا كانت (0.25) فسيقوم بالتقريب إلى </w:t>
      </w:r>
      <w:r w:rsidR="00066DB4">
        <w:rPr>
          <w:rFonts w:hint="cs"/>
          <w:rtl/>
        </w:rPr>
        <w:t>(83.25)</w:t>
      </w:r>
      <w:r w:rsidR="00CB5E0D">
        <w:rPr>
          <w:rFonts w:hint="cs"/>
          <w:rtl/>
        </w:rPr>
        <w:t>.</w:t>
      </w:r>
    </w:p>
    <w:p w:rsidR="006F04AD" w:rsidRDefault="008E2673" w:rsidP="006F04AD">
      <w:pPr>
        <w:pStyle w:val="ScreenGroup"/>
        <w:ind w:left="504"/>
      </w:pPr>
      <w:r>
        <w:rPr>
          <w:rFonts w:hint="cs"/>
          <w:rtl/>
        </w:rPr>
        <w:t>الحسابات</w:t>
      </w:r>
    </w:p>
    <w:p w:rsidR="006F04AD" w:rsidRDefault="006F04AD" w:rsidP="006F04AD">
      <w:pPr>
        <w:pStyle w:val="GroupBody"/>
        <w:rPr>
          <w:rtl/>
        </w:rPr>
      </w:pPr>
      <w:r>
        <w:rPr>
          <w:rFonts w:hint="cs"/>
          <w:rtl/>
        </w:rPr>
        <w:t xml:space="preserve">من خلال هذا القسم يمكن التحكم </w:t>
      </w:r>
      <w:r w:rsidR="006D1DBE">
        <w:rPr>
          <w:rFonts w:hint="cs"/>
          <w:rtl/>
        </w:rPr>
        <w:t>في إظهار عدد أكبر من الحسابات بملفات النظام الرئيسية،</w:t>
      </w:r>
      <w:r>
        <w:rPr>
          <w:rFonts w:hint="cs"/>
          <w:rtl/>
        </w:rPr>
        <w:t xml:space="preserve"> كالتالي:</w:t>
      </w:r>
    </w:p>
    <w:p w:rsidR="006F04AD" w:rsidRPr="00BB631D" w:rsidRDefault="008E2673" w:rsidP="006F04AD">
      <w:pPr>
        <w:pStyle w:val="ScreenElement"/>
      </w:pPr>
      <w:r>
        <w:rPr>
          <w:rFonts w:hint="cs"/>
          <w:rtl/>
        </w:rPr>
        <w:lastRenderedPageBreak/>
        <w:t>إستخدام حساب 6...إستخدام حساب 20</w:t>
      </w:r>
    </w:p>
    <w:p w:rsidR="006F04AD" w:rsidRDefault="001E5980" w:rsidP="006F04AD">
      <w:pPr>
        <w:pStyle w:val="Under1"/>
        <w:rPr>
          <w:rtl/>
        </w:rPr>
      </w:pPr>
      <w:r>
        <w:rPr>
          <w:rFonts w:hint="cs"/>
          <w:rtl/>
        </w:rPr>
        <w:t>يوفر النظام بالاساس عشرين حساب لكل ملف رئيسي من ملفات النظام مثل ملف العملاء، الموظفين، الموردين،...الخ. غير أن النظام لا يعرض بصفة تلقائية إلا خمسة حسابات فقط. لإظهار أي عدد من الحسابات العشرين الباقية يمكن التعليم عليه من خلال هذا القسم ومن ثم سيقوم النظام بإضافة هذه الحسابات بملفات النظام الرئيسية.</w:t>
      </w:r>
    </w:p>
    <w:p w:rsidR="006F04AD" w:rsidRPr="00BB631D" w:rsidRDefault="008E2673" w:rsidP="006F04AD">
      <w:pPr>
        <w:pStyle w:val="ScreenElement"/>
      </w:pPr>
      <w:r>
        <w:rPr>
          <w:rFonts w:hint="cs"/>
          <w:rtl/>
        </w:rPr>
        <w:t>اضافة مهام العمل لشاشة الموظف</w:t>
      </w:r>
    </w:p>
    <w:p w:rsidR="006F04AD" w:rsidRDefault="006F04AD" w:rsidP="006F04AD">
      <w:pPr>
        <w:pStyle w:val="Under1"/>
        <w:rPr>
          <w:rtl/>
        </w:rPr>
      </w:pPr>
      <w:r>
        <w:rPr>
          <w:rFonts w:hint="cs"/>
          <w:rtl/>
        </w:rPr>
        <w:t>من خلال هذا الخيار</w:t>
      </w:r>
      <w:r w:rsidR="00E65294">
        <w:rPr>
          <w:rFonts w:hint="cs"/>
          <w:rtl/>
        </w:rPr>
        <w:t xml:space="preserve"> يمكن إظهار المهام المطلوبة من </w:t>
      </w:r>
      <w:r w:rsidR="006D1DBE">
        <w:rPr>
          <w:rFonts w:hint="cs"/>
          <w:rtl/>
        </w:rPr>
        <w:t xml:space="preserve">الموظف </w:t>
      </w:r>
      <w:r w:rsidR="00E65294">
        <w:rPr>
          <w:rFonts w:hint="cs"/>
          <w:rtl/>
        </w:rPr>
        <w:t>بالسجل الخاص به بملف الموظفين.</w:t>
      </w:r>
    </w:p>
    <w:p w:rsidR="008E2673" w:rsidRDefault="008E2673" w:rsidP="008E2673">
      <w:pPr>
        <w:pStyle w:val="ScreenGroup"/>
        <w:ind w:left="504"/>
      </w:pPr>
      <w:r>
        <w:rPr>
          <w:rFonts w:hint="cs"/>
          <w:rtl/>
        </w:rPr>
        <w:t>الموازنات</w:t>
      </w:r>
    </w:p>
    <w:p w:rsidR="008E2673" w:rsidRDefault="008E2673" w:rsidP="008E2673">
      <w:pPr>
        <w:pStyle w:val="GroupBody"/>
        <w:rPr>
          <w:rtl/>
        </w:rPr>
      </w:pPr>
      <w:r>
        <w:rPr>
          <w:rFonts w:hint="cs"/>
          <w:rtl/>
        </w:rPr>
        <w:t>من خلال هذا القسم يمكن التحكم في إعدادات نقل وتناغم البيانات بين الأفرع المختلفة، كالتالي:</w:t>
      </w:r>
    </w:p>
    <w:p w:rsidR="008E2673" w:rsidRPr="00BB631D" w:rsidRDefault="008E2673" w:rsidP="008E2673">
      <w:pPr>
        <w:pStyle w:val="ScreenElement"/>
      </w:pPr>
      <w:r>
        <w:rPr>
          <w:rFonts w:hint="cs"/>
          <w:rtl/>
        </w:rPr>
        <w:t>إمكانية التعديل في قيم السنة الأولى للموازنة</w:t>
      </w:r>
    </w:p>
    <w:p w:rsidR="008E2673" w:rsidRPr="00BB631D" w:rsidRDefault="008E2673" w:rsidP="008E2673">
      <w:pPr>
        <w:pStyle w:val="ScreenElement"/>
      </w:pPr>
      <w:r>
        <w:rPr>
          <w:rFonts w:hint="cs"/>
          <w:rtl/>
        </w:rPr>
        <w:t>إمكانية التعديل في قيم السنة الثانية للموازنة</w:t>
      </w:r>
    </w:p>
    <w:p w:rsidR="008E2673" w:rsidRPr="00BB631D" w:rsidRDefault="008E2673" w:rsidP="008E2673">
      <w:pPr>
        <w:pStyle w:val="ScreenElement"/>
      </w:pPr>
      <w:r>
        <w:rPr>
          <w:rFonts w:hint="cs"/>
          <w:rtl/>
        </w:rPr>
        <w:t>إمكانية التعديل في قيم السنة الثالثة للموازنة</w:t>
      </w:r>
    </w:p>
    <w:p w:rsidR="008E2673" w:rsidRPr="00BB631D" w:rsidRDefault="008E2673" w:rsidP="008E2673">
      <w:pPr>
        <w:pStyle w:val="ScreenElement"/>
      </w:pPr>
      <w:r>
        <w:rPr>
          <w:rFonts w:hint="cs"/>
          <w:rtl/>
        </w:rPr>
        <w:t>إمكانية التعديل في قيم السنة الرابعة للموازنة</w:t>
      </w:r>
    </w:p>
    <w:p w:rsidR="00C24A7B" w:rsidRDefault="008E2673" w:rsidP="008E2673">
      <w:pPr>
        <w:pStyle w:val="Under1"/>
        <w:rPr>
          <w:rtl/>
        </w:rPr>
      </w:pPr>
      <w:r>
        <w:rPr>
          <w:rFonts w:hint="cs"/>
          <w:rtl/>
        </w:rPr>
        <w:t>من خلال هذ</w:t>
      </w:r>
      <w:r w:rsidR="00CB5E0D">
        <w:rPr>
          <w:rFonts w:hint="cs"/>
          <w:rtl/>
        </w:rPr>
        <w:t xml:space="preserve">ه الخيارات الأربعة يمكن تحديد إمكانية تعديل موازنات الأربع سنوات السابقة </w:t>
      </w:r>
      <w:r w:rsidR="00C24A7B">
        <w:rPr>
          <w:rFonts w:hint="cs"/>
          <w:rtl/>
        </w:rPr>
        <w:t>بسندات</w:t>
      </w:r>
      <w:r w:rsidR="00CB5E0D">
        <w:rPr>
          <w:rFonts w:hint="cs"/>
          <w:rtl/>
        </w:rPr>
        <w:t xml:space="preserve"> الموازنة</w:t>
      </w:r>
      <w:r w:rsidR="00C24A7B">
        <w:rPr>
          <w:rFonts w:hint="cs"/>
          <w:rtl/>
        </w:rPr>
        <w:t>، حيث سيقتصر تحديد القيم الخاصة بهذه السنين بملفات السيناريوهات</w:t>
      </w:r>
      <w:r w:rsidR="00CB5E0D">
        <w:rPr>
          <w:rFonts w:hint="cs"/>
          <w:rtl/>
        </w:rPr>
        <w:t xml:space="preserve">. </w:t>
      </w:r>
    </w:p>
    <w:p w:rsidR="008E2673" w:rsidRDefault="00C24A7B" w:rsidP="00C24A7B">
      <w:pPr>
        <w:pStyle w:val="Note2"/>
        <w:rPr>
          <w:rtl/>
        </w:rPr>
      </w:pPr>
      <w:r>
        <w:rPr>
          <w:rFonts w:hint="cs"/>
          <w:rtl/>
        </w:rPr>
        <w:t>لاحظ أنه</w:t>
      </w:r>
      <w:r w:rsidR="00CB5E0D">
        <w:rPr>
          <w:rFonts w:hint="cs"/>
          <w:rtl/>
        </w:rPr>
        <w:t xml:space="preserve"> إذا كانت السنة الحالية هي 2016 فإن السنة الرابعة هي 2015، والثالثة هي 2014، والثانية هي 2013، والأولى هي 2012.</w:t>
      </w:r>
    </w:p>
    <w:p w:rsidR="008E2673" w:rsidRDefault="008E2673" w:rsidP="008E2673">
      <w:pPr>
        <w:pStyle w:val="ScreenGroup"/>
        <w:ind w:left="504"/>
      </w:pPr>
      <w:r>
        <w:rPr>
          <w:rFonts w:hint="cs"/>
          <w:rtl/>
        </w:rPr>
        <w:t>إضافة المستندات الأرشيفية إلى</w:t>
      </w:r>
    </w:p>
    <w:p w:rsidR="008E2673" w:rsidRDefault="00CB5E0D" w:rsidP="008E2673">
      <w:pPr>
        <w:pStyle w:val="GroupBody"/>
        <w:rPr>
          <w:rtl/>
        </w:rPr>
      </w:pPr>
      <w:r>
        <w:rPr>
          <w:rFonts w:hint="cs"/>
          <w:rtl/>
        </w:rPr>
        <w:t xml:space="preserve">هذا القسم عبارة عن جدول يتم من خلاله تحديد الملفات التي سيتمكن المستخدم من خلالها </w:t>
      </w:r>
      <w:r w:rsidR="00327725">
        <w:rPr>
          <w:rFonts w:hint="cs"/>
          <w:rtl/>
        </w:rPr>
        <w:t>بالاطلاع على ال</w:t>
      </w:r>
      <w:r>
        <w:rPr>
          <w:rFonts w:hint="cs"/>
          <w:rtl/>
        </w:rPr>
        <w:t xml:space="preserve">مستندات </w:t>
      </w:r>
      <w:r w:rsidR="00327725">
        <w:rPr>
          <w:rFonts w:hint="cs"/>
          <w:rtl/>
        </w:rPr>
        <w:t>ال</w:t>
      </w:r>
      <w:r>
        <w:rPr>
          <w:rFonts w:hint="cs"/>
          <w:rtl/>
        </w:rPr>
        <w:t>أرشيفية</w:t>
      </w:r>
      <w:r w:rsidR="00327725">
        <w:rPr>
          <w:rFonts w:hint="cs"/>
          <w:rtl/>
        </w:rPr>
        <w:t xml:space="preserve"> </w:t>
      </w:r>
      <w:r w:rsidR="00EC7F88">
        <w:rPr>
          <w:rFonts w:hint="cs"/>
          <w:rtl/>
        </w:rPr>
        <w:t>الخاصة بها</w:t>
      </w:r>
      <w:r>
        <w:rPr>
          <w:rFonts w:hint="cs"/>
          <w:rtl/>
        </w:rPr>
        <w:t>. فإذا ما قام المستخدم باختيار النوع "</w:t>
      </w:r>
      <w:r w:rsidRPr="00E51B84">
        <w:rPr>
          <w:rFonts w:hint="cs"/>
          <w:rtl/>
        </w:rPr>
        <w:t>عميل"، فسوف يقوم النظام بإضافة صفحة "مستندات أرشيفية" بنافذة العميل</w:t>
      </w:r>
      <w:r w:rsidR="00E51B84">
        <w:rPr>
          <w:rFonts w:hint="cs"/>
          <w:rtl/>
        </w:rPr>
        <w:t xml:space="preserve">، حتى يتسنى للمستخدم </w:t>
      </w:r>
      <w:r w:rsidR="00327725">
        <w:rPr>
          <w:rFonts w:hint="cs"/>
          <w:rtl/>
        </w:rPr>
        <w:t>الاطلاع على</w:t>
      </w:r>
      <w:r w:rsidR="00B72F62">
        <w:rPr>
          <w:rFonts w:hint="cs"/>
          <w:rtl/>
        </w:rPr>
        <w:t xml:space="preserve"> أي </w:t>
      </w:r>
      <w:r w:rsidR="00E51B84">
        <w:rPr>
          <w:rFonts w:hint="cs"/>
          <w:rtl/>
        </w:rPr>
        <w:t xml:space="preserve">مستندات أرشيفية </w:t>
      </w:r>
      <w:r w:rsidR="00327725">
        <w:rPr>
          <w:rFonts w:hint="cs"/>
          <w:rtl/>
        </w:rPr>
        <w:t>خاصة بالعميل الحالي.</w:t>
      </w:r>
    </w:p>
    <w:p w:rsidR="008E2673" w:rsidRDefault="008E2673" w:rsidP="008E2673">
      <w:pPr>
        <w:pStyle w:val="ScreenGroup"/>
        <w:ind w:left="504"/>
      </w:pPr>
      <w:r>
        <w:rPr>
          <w:rFonts w:hint="cs"/>
          <w:rtl/>
        </w:rPr>
        <w:t>إضافة أرصدة الذمم إلى</w:t>
      </w:r>
    </w:p>
    <w:p w:rsidR="008E2673" w:rsidRDefault="00A47AB6" w:rsidP="008E2673">
      <w:pPr>
        <w:pStyle w:val="GroupBody"/>
      </w:pPr>
      <w:r w:rsidRPr="00A47AB6">
        <w:rPr>
          <w:noProof/>
          <w:sz w:val="20"/>
          <w:szCs w:val="20"/>
          <w:rtl/>
          <w:lang w:bidi="ar-SA"/>
        </w:rPr>
        <w:drawing>
          <wp:anchor distT="0" distB="0" distL="114300" distR="114300" simplePos="0" relativeHeight="251687936" behindDoc="0" locked="0" layoutInCell="1" allowOverlap="1">
            <wp:simplePos x="0" y="0"/>
            <wp:positionH relativeFrom="column">
              <wp:posOffset>101770</wp:posOffset>
            </wp:positionH>
            <wp:positionV relativeFrom="paragraph">
              <wp:posOffset>839186</wp:posOffset>
            </wp:positionV>
            <wp:extent cx="5349875" cy="1180531"/>
            <wp:effectExtent l="19050" t="19050" r="22225" b="1968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fth.jpg"/>
                    <pic:cNvPicPr/>
                  </pic:nvPicPr>
                  <pic:blipFill>
                    <a:blip r:embed="rId14">
                      <a:extLst>
                        <a:ext uri="{28A0092B-C50C-407E-A947-70E740481C1C}">
                          <a14:useLocalDpi xmlns:a14="http://schemas.microsoft.com/office/drawing/2010/main" val="0"/>
                        </a:ext>
                      </a:extLst>
                    </a:blip>
                    <a:stretch>
                      <a:fillRect/>
                    </a:stretch>
                  </pic:blipFill>
                  <pic:spPr>
                    <a:xfrm>
                      <a:off x="0" y="0"/>
                      <a:ext cx="5349875" cy="1180531"/>
                    </a:xfrm>
                    <a:prstGeom prst="rect">
                      <a:avLst/>
                    </a:prstGeom>
                    <a:ln w="9525">
                      <a:solidFill>
                        <a:schemeClr val="tx1"/>
                      </a:solidFill>
                    </a:ln>
                  </pic:spPr>
                </pic:pic>
              </a:graphicData>
            </a:graphic>
          </wp:anchor>
        </w:drawing>
      </w:r>
      <w:r w:rsidR="00E51B84">
        <w:rPr>
          <w:rFonts w:hint="cs"/>
          <w:rtl/>
        </w:rPr>
        <w:t xml:space="preserve">هذا القسم عبارة عن جدول يتم من خلاله تحديد الملفات التي </w:t>
      </w:r>
      <w:r w:rsidR="007D5F03">
        <w:rPr>
          <w:rFonts w:hint="cs"/>
          <w:rtl/>
        </w:rPr>
        <w:t>سيقوم النظام بها بعرض أرصدة الذمم الخاصة بعنصر الملف مثل ذمم العميل، المورد، الموظف..الخ</w:t>
      </w:r>
      <w:r w:rsidR="004651BA">
        <w:rPr>
          <w:rFonts w:hint="cs"/>
          <w:rtl/>
        </w:rPr>
        <w:t>.</w:t>
      </w:r>
      <w:r w:rsidR="00B9251F">
        <w:rPr>
          <w:rFonts w:hint="cs"/>
          <w:rtl/>
        </w:rPr>
        <w:t xml:space="preserve"> فإذا ما قام المستخدم بإضافة العميل مثلاً بهذا الجدول فسوف يقوم </w:t>
      </w:r>
      <w:r w:rsidR="00B9251F">
        <w:rPr>
          <w:rFonts w:hint="cs"/>
          <w:rtl/>
        </w:rPr>
        <w:lastRenderedPageBreak/>
        <w:t xml:space="preserve">النظام بإضافة قسم "الأرصدة" بالصفحة الرئيسية </w:t>
      </w:r>
      <w:r w:rsidR="00FC288F">
        <w:rPr>
          <w:rFonts w:hint="cs"/>
          <w:rtl/>
        </w:rPr>
        <w:t>ل</w:t>
      </w:r>
      <w:r w:rsidR="00B9251F">
        <w:rPr>
          <w:rFonts w:hint="cs"/>
          <w:rtl/>
        </w:rPr>
        <w:t>لعميل</w:t>
      </w:r>
      <w:r w:rsidR="00FC288F">
        <w:rPr>
          <w:rFonts w:hint="cs"/>
          <w:rtl/>
        </w:rPr>
        <w:t>، حيث سيقوم النظام بعرض ألأرصدة الخاصة بجميع ذمم العميل.</w:t>
      </w:r>
      <w:r w:rsidR="00E22EAC">
        <w:rPr>
          <w:rFonts w:hint="cs"/>
          <w:rtl/>
        </w:rPr>
        <w:t xml:space="preserve"> أنظر الشكل التالي:</w:t>
      </w:r>
    </w:p>
    <w:p w:rsidR="007D5F03" w:rsidRPr="00A47AB6" w:rsidRDefault="00A47AB6" w:rsidP="00A47AB6">
      <w:pPr>
        <w:pStyle w:val="Caption"/>
        <w:bidi/>
        <w:jc w:val="center"/>
        <w:rPr>
          <w:color w:val="auto"/>
          <w:sz w:val="20"/>
          <w:szCs w:val="20"/>
          <w:rtl/>
        </w:rPr>
      </w:pPr>
      <w:r>
        <w:rPr>
          <w:rFonts w:hint="cs"/>
          <w:color w:val="auto"/>
          <w:sz w:val="20"/>
          <w:szCs w:val="20"/>
          <w:rtl/>
        </w:rPr>
        <w:t xml:space="preserve">             </w:t>
      </w:r>
      <w:r w:rsidRPr="00A47AB6">
        <w:rPr>
          <w:rFonts w:hint="eastAsia"/>
          <w:color w:val="auto"/>
          <w:sz w:val="20"/>
          <w:szCs w:val="20"/>
          <w:rtl/>
        </w:rPr>
        <w:t>شكل</w:t>
      </w:r>
      <w:r w:rsidRPr="00A47AB6">
        <w:rPr>
          <w:color w:val="auto"/>
          <w:sz w:val="20"/>
          <w:szCs w:val="20"/>
        </w:rPr>
        <w:t xml:space="preserve">  </w:t>
      </w:r>
      <w:r w:rsidRPr="00A47AB6">
        <w:rPr>
          <w:color w:val="auto"/>
          <w:sz w:val="20"/>
          <w:szCs w:val="20"/>
        </w:rPr>
        <w:fldChar w:fldCharType="begin"/>
      </w:r>
      <w:r w:rsidRPr="00A47AB6">
        <w:rPr>
          <w:color w:val="auto"/>
          <w:sz w:val="20"/>
          <w:szCs w:val="20"/>
        </w:rPr>
        <w:instrText xml:space="preserve"> SEQ </w:instrText>
      </w:r>
      <w:r w:rsidRPr="00A47AB6">
        <w:rPr>
          <w:color w:val="auto"/>
          <w:sz w:val="20"/>
          <w:szCs w:val="20"/>
          <w:rtl/>
        </w:rPr>
        <w:instrText>شكل</w:instrText>
      </w:r>
      <w:r w:rsidRPr="00A47AB6">
        <w:rPr>
          <w:color w:val="auto"/>
          <w:sz w:val="20"/>
          <w:szCs w:val="20"/>
        </w:rPr>
        <w:instrText xml:space="preserve">_ \* ARABIC </w:instrText>
      </w:r>
      <w:r w:rsidRPr="00A47AB6">
        <w:rPr>
          <w:color w:val="auto"/>
          <w:sz w:val="20"/>
          <w:szCs w:val="20"/>
        </w:rPr>
        <w:fldChar w:fldCharType="separate"/>
      </w:r>
      <w:r>
        <w:rPr>
          <w:noProof/>
          <w:color w:val="auto"/>
          <w:sz w:val="20"/>
          <w:szCs w:val="20"/>
        </w:rPr>
        <w:t>5</w:t>
      </w:r>
      <w:r w:rsidRPr="00A47AB6">
        <w:rPr>
          <w:color w:val="auto"/>
          <w:sz w:val="20"/>
          <w:szCs w:val="20"/>
        </w:rPr>
        <w:fldChar w:fldCharType="end"/>
      </w:r>
      <w:r w:rsidRPr="00A47AB6">
        <w:rPr>
          <w:rFonts w:hint="cs"/>
          <w:color w:val="auto"/>
          <w:sz w:val="20"/>
          <w:szCs w:val="20"/>
          <w:rtl/>
        </w:rPr>
        <w:t>التفاف النص بخلايا الجدول</w:t>
      </w:r>
      <w:r w:rsidRPr="00A47AB6">
        <w:rPr>
          <w:color w:val="auto"/>
          <w:sz w:val="20"/>
          <w:szCs w:val="20"/>
          <w:rtl/>
        </w:rPr>
        <w:t xml:space="preserve"> </w:t>
      </w:r>
    </w:p>
    <w:p w:rsidR="008E2673" w:rsidRDefault="008E2673" w:rsidP="008E2673">
      <w:pPr>
        <w:pStyle w:val="ScreenGroup"/>
        <w:ind w:left="504"/>
      </w:pPr>
      <w:r>
        <w:rPr>
          <w:rFonts w:hint="cs"/>
          <w:rtl/>
        </w:rPr>
        <w:t>إضافة الملحوظات إلى</w:t>
      </w:r>
    </w:p>
    <w:p w:rsidR="008E2673" w:rsidRDefault="00327725" w:rsidP="008E2673">
      <w:pPr>
        <w:pStyle w:val="GroupBody"/>
        <w:rPr>
          <w:rtl/>
        </w:rPr>
      </w:pPr>
      <w:r>
        <w:rPr>
          <w:rFonts w:hint="cs"/>
          <w:rtl/>
        </w:rPr>
        <w:t>هذا القسم عبارة عن جدول يتم من خلاله تحديد الملفات التي سيتمكن المستخدم من خلالها بالاطلاع على الملحوظات الخاصة بهذا الملف. فإذا ما قام المستخدم باختيار النوع "</w:t>
      </w:r>
      <w:r w:rsidRPr="00E51B84">
        <w:rPr>
          <w:rFonts w:hint="cs"/>
          <w:rtl/>
        </w:rPr>
        <w:t>عميل"</w:t>
      </w:r>
      <w:r w:rsidR="00E22EAC">
        <w:rPr>
          <w:rFonts w:hint="cs"/>
          <w:rtl/>
        </w:rPr>
        <w:t xml:space="preserve"> مثلاً</w:t>
      </w:r>
      <w:r w:rsidRPr="00E51B84">
        <w:rPr>
          <w:rFonts w:hint="cs"/>
          <w:rtl/>
        </w:rPr>
        <w:t>، فسوف يقوم النظام بإضافة صفحة "</w:t>
      </w:r>
      <w:r>
        <w:rPr>
          <w:rFonts w:hint="cs"/>
          <w:rtl/>
        </w:rPr>
        <w:t>الملحوظات</w:t>
      </w:r>
      <w:r w:rsidRPr="00E51B84">
        <w:rPr>
          <w:rFonts w:hint="cs"/>
          <w:rtl/>
        </w:rPr>
        <w:t>" بنافذة العميل</w:t>
      </w:r>
      <w:r>
        <w:rPr>
          <w:rFonts w:hint="cs"/>
          <w:rtl/>
        </w:rPr>
        <w:t>، حتى يتسنى للمستخدم الاطلاع على أي ملحوظات خاصة بالعميل الحالي.</w:t>
      </w:r>
      <w:r w:rsidR="004651BA">
        <w:rPr>
          <w:rFonts w:hint="cs"/>
          <w:rtl/>
        </w:rPr>
        <w:t xml:space="preserve"> حيث يتم إضافة ملحوظة للعميل من خلال مستند "ملحوظة".</w:t>
      </w:r>
    </w:p>
    <w:p w:rsidR="008E2673" w:rsidRDefault="008E2673" w:rsidP="008E2673">
      <w:pPr>
        <w:pStyle w:val="ScreenGroup"/>
        <w:ind w:left="504"/>
      </w:pPr>
      <w:r>
        <w:rPr>
          <w:rFonts w:hint="cs"/>
          <w:rtl/>
        </w:rPr>
        <w:t>إضافة الملحوظات التفصيلية إلى</w:t>
      </w:r>
    </w:p>
    <w:p w:rsidR="008E2673" w:rsidRDefault="00FD083B" w:rsidP="008E2673">
      <w:pPr>
        <w:pStyle w:val="GroupBody"/>
        <w:rPr>
          <w:rtl/>
        </w:rPr>
      </w:pPr>
      <w:r>
        <w:rPr>
          <w:rFonts w:hint="cs"/>
          <w:rtl/>
        </w:rPr>
        <w:t>هذا القسم عبارة عن جدول يتم من خلاله تحديد الملفات التي سيتمكن المستخدم من خلالها بالاطلاع على الملحوظات التفصيلية الخاصة بهذا الملف. فإذا ما قام المستخدم باختيار النوع "</w:t>
      </w:r>
      <w:r w:rsidRPr="00E51B84">
        <w:rPr>
          <w:rFonts w:hint="cs"/>
          <w:rtl/>
        </w:rPr>
        <w:t>عميل"، فسوف يقوم النظام بإضافة صفحة "</w:t>
      </w:r>
      <w:r>
        <w:rPr>
          <w:rFonts w:hint="cs"/>
          <w:rtl/>
        </w:rPr>
        <w:t>ملحوظات تفصيلية</w:t>
      </w:r>
      <w:r w:rsidRPr="00E51B84">
        <w:rPr>
          <w:rFonts w:hint="cs"/>
          <w:rtl/>
        </w:rPr>
        <w:t>" بنافذة العميل</w:t>
      </w:r>
      <w:r>
        <w:rPr>
          <w:rFonts w:hint="cs"/>
          <w:rtl/>
        </w:rPr>
        <w:t>، حتى يتسنى للمستخدم الاطلاع على أي ملحوظات تفصيلية خاصة بالعميل الحالي. حيث يتم إضافة ملحوظة تفصيلية للعميل من خلال مستند "ملحوظة مفصلة".</w:t>
      </w:r>
    </w:p>
    <w:p w:rsidR="008E2673" w:rsidRDefault="008E2673" w:rsidP="008E2673">
      <w:pPr>
        <w:pStyle w:val="ScreenGroup"/>
        <w:ind w:left="504"/>
      </w:pPr>
      <w:r>
        <w:rPr>
          <w:rFonts w:hint="cs"/>
          <w:rtl/>
        </w:rPr>
        <w:t>إضافة ملحوظات الاجتماع إلى</w:t>
      </w:r>
    </w:p>
    <w:p w:rsidR="008E2673" w:rsidRDefault="00FD083B" w:rsidP="008E2673">
      <w:pPr>
        <w:pStyle w:val="GroupBody"/>
        <w:rPr>
          <w:rtl/>
        </w:rPr>
      </w:pPr>
      <w:r>
        <w:rPr>
          <w:rFonts w:hint="cs"/>
          <w:rtl/>
        </w:rPr>
        <w:t>هذا القسم عبارة عن جدول يتم من خلاله تحديد الملفات التي سيتمكن المستخدم من خلالها بالاطلاع على ملحوظات الاجتماع الخاصة بهذا الملف. فإذا ما قام المستخدم باختيار النوع "</w:t>
      </w:r>
      <w:r w:rsidRPr="00E51B84">
        <w:rPr>
          <w:rFonts w:hint="cs"/>
          <w:rtl/>
        </w:rPr>
        <w:t>عميل"، فسوف يقوم النظام بإضافة صفحة "</w:t>
      </w:r>
      <w:r>
        <w:rPr>
          <w:rFonts w:hint="cs"/>
          <w:rtl/>
        </w:rPr>
        <w:t>ملحوظات</w:t>
      </w:r>
      <w:r w:rsidR="00BF1895">
        <w:rPr>
          <w:rFonts w:hint="cs"/>
          <w:rtl/>
        </w:rPr>
        <w:t xml:space="preserve"> اجتماعات</w:t>
      </w:r>
      <w:r w:rsidRPr="00E51B84">
        <w:rPr>
          <w:rFonts w:hint="cs"/>
          <w:rtl/>
        </w:rPr>
        <w:t>" بنافذة العميل</w:t>
      </w:r>
      <w:r>
        <w:rPr>
          <w:rFonts w:hint="cs"/>
          <w:rtl/>
        </w:rPr>
        <w:t>، حتى يتسنى للمستخدم الاطلاع على أي ملحوظات</w:t>
      </w:r>
      <w:r w:rsidR="00BF1895">
        <w:rPr>
          <w:rFonts w:hint="cs"/>
          <w:rtl/>
        </w:rPr>
        <w:t xml:space="preserve"> اجتماعات</w:t>
      </w:r>
      <w:r>
        <w:rPr>
          <w:rFonts w:hint="cs"/>
          <w:rtl/>
        </w:rPr>
        <w:t xml:space="preserve"> خاصة بالعميل الحالي. حيث يتم إضافة ملحوظة </w:t>
      </w:r>
      <w:r w:rsidR="00BF1895">
        <w:rPr>
          <w:rFonts w:hint="cs"/>
          <w:rtl/>
        </w:rPr>
        <w:t>اجتماعات</w:t>
      </w:r>
      <w:r>
        <w:rPr>
          <w:rFonts w:hint="cs"/>
          <w:rtl/>
        </w:rPr>
        <w:t xml:space="preserve"> للعميل من خلال مستند "</w:t>
      </w:r>
      <w:r w:rsidR="00BF1895">
        <w:rPr>
          <w:rFonts w:hint="cs"/>
          <w:rtl/>
        </w:rPr>
        <w:t>ملحوظات اجتماعية</w:t>
      </w:r>
      <w:r>
        <w:rPr>
          <w:rFonts w:hint="cs"/>
          <w:rtl/>
        </w:rPr>
        <w:t>".</w:t>
      </w:r>
    </w:p>
    <w:p w:rsidR="00FD3F1D" w:rsidRDefault="00FD3F1D" w:rsidP="00FD3F1D">
      <w:pPr>
        <w:pStyle w:val="ScreenGroup"/>
        <w:ind w:left="504"/>
      </w:pPr>
      <w:r>
        <w:rPr>
          <w:rFonts w:hint="cs"/>
          <w:rtl/>
        </w:rPr>
        <w:t>شكل التاريخ الهجري</w:t>
      </w:r>
    </w:p>
    <w:p w:rsidR="00FD3F1D" w:rsidRDefault="00BF1895" w:rsidP="00FD3F1D">
      <w:pPr>
        <w:pStyle w:val="GroupBody"/>
        <w:rPr>
          <w:rtl/>
        </w:rPr>
      </w:pPr>
      <w:r>
        <w:rPr>
          <w:rFonts w:hint="cs"/>
          <w:rtl/>
        </w:rPr>
        <w:t>هذا الحقل خاص بإعدادات التاريخ الهجري</w:t>
      </w:r>
      <w:r w:rsidR="00DB1B9A">
        <w:rPr>
          <w:rFonts w:hint="cs"/>
          <w:rtl/>
        </w:rPr>
        <w:t>، حيث يسمح النظام بضبط بعض الحقول بحيث تقوم بعرض التاريخ الهجري بدلاً من التاريخ الميلادي</w:t>
      </w:r>
      <w:r w:rsidR="00D871BE">
        <w:rPr>
          <w:rFonts w:hint="cs"/>
          <w:rtl/>
        </w:rPr>
        <w:t>. فمثلاً يمكن إعداد تاريخ التحرير بفاتورة البيعات مثلاً بحيث ي</w:t>
      </w:r>
      <w:r w:rsidR="00146968">
        <w:rPr>
          <w:rFonts w:hint="cs"/>
          <w:rtl/>
        </w:rPr>
        <w:t xml:space="preserve">قوم بعرض </w:t>
      </w:r>
      <w:r w:rsidR="00D871BE">
        <w:rPr>
          <w:rFonts w:hint="cs"/>
          <w:rtl/>
        </w:rPr>
        <w:t>التاريخ الهجري</w:t>
      </w:r>
      <w:r w:rsidR="00146968">
        <w:rPr>
          <w:rFonts w:hint="cs"/>
          <w:rtl/>
        </w:rPr>
        <w:t xml:space="preserve"> بدلاً من التاريخ الميلادي</w:t>
      </w:r>
      <w:r w:rsidR="00D871BE">
        <w:rPr>
          <w:rFonts w:hint="cs"/>
          <w:rtl/>
        </w:rPr>
        <w:t>.</w:t>
      </w:r>
    </w:p>
    <w:p w:rsidR="00D871BE" w:rsidRDefault="00D871BE" w:rsidP="00D871BE">
      <w:pPr>
        <w:pStyle w:val="Note"/>
      </w:pPr>
      <w:r>
        <w:rPr>
          <w:rFonts w:hint="cs"/>
          <w:rtl/>
        </w:rPr>
        <w:t>لاحظ أن لتهيئة النظام بحيث يسمح بالتواريخ الهجرية ببعض الحقول لابد من تحديد جداول هجرية بحيث يكون هناك تاريخ هجري مناظر للتاريخ الميلادي الحالي. راجع ملف "جدول هجري".</w:t>
      </w:r>
    </w:p>
    <w:p w:rsidR="00FD3F1D" w:rsidRPr="00BB631D" w:rsidRDefault="00FD3F1D" w:rsidP="00FD3F1D">
      <w:pPr>
        <w:pStyle w:val="ScreenElement"/>
      </w:pPr>
      <w:r>
        <w:rPr>
          <w:rFonts w:hint="cs"/>
          <w:rtl/>
        </w:rPr>
        <w:t>موقع اليوم</w:t>
      </w:r>
    </w:p>
    <w:p w:rsidR="00FD3F1D" w:rsidRPr="00BB631D" w:rsidRDefault="00FD3F1D" w:rsidP="00FD3F1D">
      <w:pPr>
        <w:pStyle w:val="ScreenElement"/>
      </w:pPr>
      <w:r>
        <w:rPr>
          <w:rFonts w:hint="cs"/>
          <w:rtl/>
        </w:rPr>
        <w:t>موقع الشهر</w:t>
      </w:r>
    </w:p>
    <w:p w:rsidR="00FD3F1D" w:rsidRPr="00BB631D" w:rsidRDefault="00FD3F1D" w:rsidP="00FD3F1D">
      <w:pPr>
        <w:pStyle w:val="ScreenElement"/>
      </w:pPr>
      <w:r>
        <w:rPr>
          <w:rFonts w:hint="cs"/>
          <w:rtl/>
        </w:rPr>
        <w:t>موقع السنة</w:t>
      </w:r>
    </w:p>
    <w:p w:rsidR="00D871BE" w:rsidRDefault="00D871BE" w:rsidP="00D871BE">
      <w:pPr>
        <w:pStyle w:val="Under1"/>
        <w:rPr>
          <w:rtl/>
        </w:rPr>
      </w:pPr>
      <w:r>
        <w:rPr>
          <w:rFonts w:hint="cs"/>
          <w:rtl/>
        </w:rPr>
        <w:t>هذا الحق</w:t>
      </w:r>
      <w:r w:rsidR="00C43EF3">
        <w:rPr>
          <w:rFonts w:hint="cs"/>
          <w:rtl/>
        </w:rPr>
        <w:t>و</w:t>
      </w:r>
      <w:r>
        <w:rPr>
          <w:rFonts w:hint="cs"/>
          <w:rtl/>
        </w:rPr>
        <w:t xml:space="preserve">ل عبارة عن </w:t>
      </w:r>
      <w:r w:rsidR="00C43EF3">
        <w:rPr>
          <w:rFonts w:hint="cs"/>
          <w:rtl/>
        </w:rPr>
        <w:t>قوائم</w:t>
      </w:r>
      <w:r>
        <w:rPr>
          <w:rFonts w:hint="cs"/>
          <w:rtl/>
        </w:rPr>
        <w:t xml:space="preserve"> اختيار تحوي الخيارات (الأول، الثاني، الثالث) ويعني هذا موقع اليوم</w:t>
      </w:r>
      <w:r w:rsidR="00C43EF3">
        <w:rPr>
          <w:rFonts w:hint="cs"/>
          <w:rtl/>
        </w:rPr>
        <w:t>، الشهر، السنة</w:t>
      </w:r>
      <w:r>
        <w:rPr>
          <w:rFonts w:hint="cs"/>
          <w:rtl/>
        </w:rPr>
        <w:t xml:space="preserve"> من التاريخ (من اليسار)، فمثلاً حينما يكون</w:t>
      </w:r>
      <w:r w:rsidR="00C43EF3">
        <w:rPr>
          <w:rFonts w:hint="cs"/>
          <w:rtl/>
        </w:rPr>
        <w:t xml:space="preserve"> موقع</w:t>
      </w:r>
      <w:r>
        <w:rPr>
          <w:rFonts w:hint="cs"/>
          <w:rtl/>
        </w:rPr>
        <w:t xml:space="preserve"> اليوم هو الأول</w:t>
      </w:r>
      <w:r w:rsidR="00C43EF3">
        <w:rPr>
          <w:rFonts w:hint="cs"/>
          <w:rtl/>
        </w:rPr>
        <w:t xml:space="preserve"> وموقع الشهر هو الثاني وموقع السنة هو الثالث يكون شكل التاريخ كالتالي (</w:t>
      </w:r>
      <w:r w:rsidR="00C43EF3" w:rsidRPr="00C43EF3">
        <w:rPr>
          <w:rFonts w:cs="Times New Roman"/>
          <w:rtl/>
        </w:rPr>
        <w:t>14-03-1438</w:t>
      </w:r>
      <w:r w:rsidR="00C43EF3">
        <w:rPr>
          <w:rFonts w:hint="cs"/>
          <w:rtl/>
        </w:rPr>
        <w:t>)، أما إذا كان موقع اليوم هو الثالث وموقع السنة هو الأول فسوف يكون شكل التاريخ كالتالي (</w:t>
      </w:r>
      <w:r w:rsidR="00C43EF3" w:rsidRPr="00C43EF3">
        <w:rPr>
          <w:rFonts w:cs="Times New Roman"/>
          <w:rtl/>
        </w:rPr>
        <w:t>14</w:t>
      </w:r>
      <w:r w:rsidR="00C43EF3">
        <w:rPr>
          <w:rFonts w:cs="Times New Roman" w:hint="cs"/>
          <w:rtl/>
        </w:rPr>
        <w:t>38</w:t>
      </w:r>
      <w:r w:rsidR="00C43EF3">
        <w:rPr>
          <w:rFonts w:cs="Times New Roman"/>
          <w:rtl/>
        </w:rPr>
        <w:t>-03-14</w:t>
      </w:r>
      <w:r w:rsidR="00C43EF3">
        <w:rPr>
          <w:rFonts w:hint="cs"/>
          <w:rtl/>
        </w:rPr>
        <w:t>).</w:t>
      </w:r>
    </w:p>
    <w:p w:rsidR="00FD3F1D" w:rsidRPr="00BB631D" w:rsidRDefault="00FD3F1D" w:rsidP="00FD3F1D">
      <w:pPr>
        <w:pStyle w:val="ScreenElement"/>
      </w:pPr>
      <w:r>
        <w:rPr>
          <w:rFonts w:hint="cs"/>
          <w:rtl/>
        </w:rPr>
        <w:lastRenderedPageBreak/>
        <w:t>الفاصل</w:t>
      </w:r>
    </w:p>
    <w:p w:rsidR="00FD3F1D" w:rsidRDefault="00FD3F1D" w:rsidP="00FD3F1D">
      <w:pPr>
        <w:pStyle w:val="Under1"/>
        <w:rPr>
          <w:rtl/>
        </w:rPr>
      </w:pPr>
      <w:r>
        <w:rPr>
          <w:rFonts w:hint="cs"/>
          <w:rtl/>
        </w:rPr>
        <w:t xml:space="preserve">من خلال هذا </w:t>
      </w:r>
      <w:r w:rsidR="009661BB">
        <w:rPr>
          <w:rFonts w:hint="cs"/>
          <w:rtl/>
        </w:rPr>
        <w:t>الحقل يتم تحديد الفاصلة بين اليوم والشهر والسنة مثل (-)، أو (/)</w:t>
      </w:r>
      <w:r w:rsidR="00146968">
        <w:rPr>
          <w:rFonts w:hint="cs"/>
          <w:rtl/>
        </w:rPr>
        <w:t>، أو..الخ</w:t>
      </w:r>
      <w:r w:rsidR="009661BB">
        <w:rPr>
          <w:rFonts w:hint="cs"/>
          <w:rtl/>
        </w:rPr>
        <w:t>.</w:t>
      </w:r>
    </w:p>
    <w:p w:rsidR="00FD3F1D" w:rsidRPr="00BB631D" w:rsidRDefault="0098764D" w:rsidP="00FD3F1D">
      <w:pPr>
        <w:pStyle w:val="ScreenElement"/>
      </w:pPr>
      <w:r>
        <w:rPr>
          <w:rFonts w:hint="cs"/>
          <w:rtl/>
        </w:rPr>
        <w:t>إضافة صفر قبل الأرقام أقل 10</w:t>
      </w:r>
    </w:p>
    <w:p w:rsidR="008E2673" w:rsidRDefault="009661BB" w:rsidP="00FD3F1D">
      <w:pPr>
        <w:pStyle w:val="Under1"/>
        <w:rPr>
          <w:rtl/>
        </w:rPr>
      </w:pPr>
      <w:r>
        <w:rPr>
          <w:rFonts w:hint="cs"/>
          <w:rtl/>
        </w:rPr>
        <w:t xml:space="preserve">هذا الحقل عبارة عن صندوق اختيار يقوم النظام عند تعليمه بوضع صفر على يسار الأرقام التي أقل من 10. مثال </w:t>
      </w:r>
      <w:r w:rsidR="0011434B">
        <w:rPr>
          <w:rFonts w:hint="cs"/>
          <w:rtl/>
        </w:rPr>
        <w:t>على ذلك فالتاريخ (8 يونيو 2016)، عند تعليم هذا الخيار يكون بالصورة (08-06-2016)، أما عند عدم تعليم هذا الخيار يكون بالصورة (8-6-2016).</w:t>
      </w:r>
    </w:p>
    <w:p w:rsidR="0098764D" w:rsidRDefault="0098764D" w:rsidP="0098764D">
      <w:pPr>
        <w:pStyle w:val="ScreenGroup"/>
        <w:ind w:left="504"/>
      </w:pPr>
      <w:r>
        <w:rPr>
          <w:rFonts w:hint="cs"/>
          <w:rtl/>
        </w:rPr>
        <w:t>الحقول الهجري دائماً</w:t>
      </w:r>
    </w:p>
    <w:p w:rsidR="0098764D" w:rsidRDefault="00854B59" w:rsidP="0098764D">
      <w:pPr>
        <w:pStyle w:val="GroupBody"/>
        <w:rPr>
          <w:rtl/>
        </w:rPr>
      </w:pPr>
      <w:r>
        <w:rPr>
          <w:rFonts w:hint="cs"/>
          <w:rtl/>
        </w:rPr>
        <w:t>من خلال هذا الجدول يتم تحديد الحقول التي ستقوم بإظهار التواريخ هجرياً، فمن خلال الحقل "النوع" يتم تحديد الملف، ويتم تحديد الحقل بالعامود المجاور.</w:t>
      </w:r>
    </w:p>
    <w:p w:rsidR="00291A5C" w:rsidRDefault="00291A5C" w:rsidP="00291A5C">
      <w:pPr>
        <w:pStyle w:val="ScreenGroup"/>
        <w:ind w:left="504"/>
      </w:pPr>
      <w:r>
        <w:rPr>
          <w:rFonts w:hint="cs"/>
          <w:rtl/>
        </w:rPr>
        <w:t>صلاحيات السجلات</w:t>
      </w:r>
    </w:p>
    <w:p w:rsidR="00291A5C" w:rsidRDefault="00854B59" w:rsidP="00291A5C">
      <w:pPr>
        <w:pStyle w:val="GroupBody"/>
      </w:pPr>
      <w:r>
        <w:rPr>
          <w:rFonts w:hint="cs"/>
          <w:rtl/>
        </w:rPr>
        <w:t>من خلال هذا القسم يمكن ضبط النظام بحيث يتجا</w:t>
      </w:r>
      <w:r w:rsidR="00146968">
        <w:rPr>
          <w:rFonts w:hint="cs"/>
          <w:rtl/>
        </w:rPr>
        <w:t>ه</w:t>
      </w:r>
      <w:r>
        <w:rPr>
          <w:rFonts w:hint="cs"/>
          <w:rtl/>
        </w:rPr>
        <w:t xml:space="preserve">ل صلاحيات المستخدم المرتبطة بالمحددات، فمثلاً يمكن أن يكون المستخدم مرتبط بقسم محدد، مما يؤدي إلى أنه لن يستطيع الاطلاع على </w:t>
      </w:r>
      <w:r w:rsidR="003519C0">
        <w:rPr>
          <w:rFonts w:hint="cs"/>
          <w:rtl/>
        </w:rPr>
        <w:t>أصناف أو عملاء مرتبطين بأقسام أخرى. من خلال هذا القسم يمكن تجاهل هذه الصلاحيات بحيث يستطيع المستخدم الاطلاع على السجلات المسموحة له بغض النظر عن المحددات.</w:t>
      </w:r>
    </w:p>
    <w:p w:rsidR="0098764D" w:rsidRPr="00BB631D" w:rsidRDefault="00291A5C" w:rsidP="0098764D">
      <w:pPr>
        <w:pStyle w:val="ScreenElement"/>
      </w:pPr>
      <w:r>
        <w:rPr>
          <w:rFonts w:hint="cs"/>
          <w:rtl/>
        </w:rPr>
        <w:t>تجاهل صلاحيات السجل مع القوائم في كل الشاشات</w:t>
      </w:r>
    </w:p>
    <w:p w:rsidR="0098764D" w:rsidRDefault="0098764D" w:rsidP="0098764D">
      <w:pPr>
        <w:pStyle w:val="Under1"/>
        <w:rPr>
          <w:rtl/>
        </w:rPr>
      </w:pPr>
      <w:r>
        <w:rPr>
          <w:rFonts w:hint="cs"/>
          <w:rtl/>
        </w:rPr>
        <w:t>من خلال هذا الخيار</w:t>
      </w:r>
      <w:r w:rsidR="003519C0">
        <w:rPr>
          <w:rFonts w:hint="cs"/>
          <w:rtl/>
        </w:rPr>
        <w:t xml:space="preserve"> سيتجاهل النظام المحددات (الشركة، القسم، الفرع...الخ) عند مطالعة أي من سجلات النظام.</w:t>
      </w:r>
    </w:p>
    <w:p w:rsidR="00291A5C" w:rsidRPr="00BB631D" w:rsidRDefault="00291A5C" w:rsidP="00291A5C">
      <w:pPr>
        <w:pStyle w:val="ScreenElement"/>
      </w:pPr>
      <w:r>
        <w:rPr>
          <w:rFonts w:hint="cs"/>
          <w:rtl/>
        </w:rPr>
        <w:t>تجاهل صلاحيات السجل مع شاشات محددة</w:t>
      </w:r>
    </w:p>
    <w:p w:rsidR="00291A5C" w:rsidRDefault="003519C0" w:rsidP="00291A5C">
      <w:pPr>
        <w:pStyle w:val="Under1"/>
      </w:pPr>
      <w:r>
        <w:rPr>
          <w:rFonts w:hint="cs"/>
          <w:rtl/>
        </w:rPr>
        <w:t>هذا القسم عبارة عن جدول يتم من خلاله تجاهل الصلاحيات الخاصة بالمحددات ولكن بملفات محددة يتم تحديدها في هذا الجدول.</w:t>
      </w:r>
    </w:p>
    <w:p w:rsidR="00291A5C" w:rsidRDefault="00291A5C" w:rsidP="00291A5C">
      <w:pPr>
        <w:pStyle w:val="ScreenGroup"/>
        <w:ind w:left="504"/>
      </w:pPr>
      <w:r>
        <w:rPr>
          <w:rFonts w:hint="cs"/>
          <w:rtl/>
        </w:rPr>
        <w:t>تجاهل الفترات المغلقة في</w:t>
      </w:r>
    </w:p>
    <w:p w:rsidR="00291A5C" w:rsidRDefault="003519C0" w:rsidP="00291A5C">
      <w:pPr>
        <w:pStyle w:val="GroupBody"/>
        <w:rPr>
          <w:rtl/>
        </w:rPr>
      </w:pPr>
      <w:r>
        <w:rPr>
          <w:rFonts w:hint="cs"/>
          <w:rtl/>
        </w:rPr>
        <w:t xml:space="preserve">هذا القسم عبارة عن جدول يتم من خلاله </w:t>
      </w:r>
      <w:r w:rsidR="00647DDC">
        <w:rPr>
          <w:rFonts w:hint="cs"/>
          <w:rtl/>
        </w:rPr>
        <w:t>تحديد مستندات محددة يمكن إصدار حركات بها بفترات مغلقة. فمثلاً عند تحديد "سند توريد" بهذا الجدول فإن المستخدم يمكنه إصدار سندات توريد بفترات قد تم إغلاقها.</w:t>
      </w:r>
    </w:p>
    <w:p w:rsidR="00291A5C" w:rsidRDefault="00291A5C" w:rsidP="00291A5C">
      <w:pPr>
        <w:pStyle w:val="ScreenGroup"/>
        <w:ind w:left="504"/>
      </w:pPr>
      <w:r>
        <w:rPr>
          <w:rFonts w:hint="cs"/>
          <w:rtl/>
        </w:rPr>
        <w:t>إعدادات الخلفية</w:t>
      </w:r>
    </w:p>
    <w:p w:rsidR="00291A5C" w:rsidRDefault="00647DDC" w:rsidP="00291A5C">
      <w:pPr>
        <w:pStyle w:val="GroupBody"/>
        <w:rPr>
          <w:rtl/>
        </w:rPr>
      </w:pPr>
      <w:r>
        <w:rPr>
          <w:rFonts w:hint="cs"/>
          <w:rtl/>
        </w:rPr>
        <w:t xml:space="preserve">من خلال هذا القسم يمكن تحديد الاعدادات الخاصة بالخلفية </w:t>
      </w:r>
      <w:r w:rsidR="002516DA">
        <w:rPr>
          <w:rFonts w:hint="cs"/>
          <w:rtl/>
        </w:rPr>
        <w:t xml:space="preserve">والتي تظهر </w:t>
      </w:r>
      <w:r w:rsidR="00E84922">
        <w:rPr>
          <w:rFonts w:hint="cs"/>
          <w:rtl/>
        </w:rPr>
        <w:t>عند فتح النظام، حيث يتم تحديد صورة محددة بهذه الخلفية. يحتوي هذا القسم على الحقول التالية:</w:t>
      </w:r>
    </w:p>
    <w:p w:rsidR="00291A5C" w:rsidRPr="00BB631D" w:rsidRDefault="00291A5C" w:rsidP="00291A5C">
      <w:pPr>
        <w:pStyle w:val="ScreenElement"/>
      </w:pPr>
      <w:r>
        <w:rPr>
          <w:rFonts w:hint="cs"/>
          <w:rtl/>
        </w:rPr>
        <w:t>اسم الشركة (للعرض عند تسجيل الدخول)</w:t>
      </w:r>
    </w:p>
    <w:p w:rsidR="00291A5C" w:rsidRDefault="00E84922" w:rsidP="00291A5C">
      <w:pPr>
        <w:pStyle w:val="Under1"/>
        <w:rPr>
          <w:rtl/>
        </w:rPr>
      </w:pPr>
      <w:r>
        <w:rPr>
          <w:rFonts w:hint="cs"/>
          <w:rtl/>
        </w:rPr>
        <w:t>من خلال هذا الحقل يمكن إدخال أي نص يظهر بصفحة التصفح الخاصة بالنظام. يمكن وضع اسم الشركة أو أي نص معبر.</w:t>
      </w:r>
    </w:p>
    <w:p w:rsidR="00291A5C" w:rsidRPr="00BB631D" w:rsidRDefault="00291A5C" w:rsidP="00291A5C">
      <w:pPr>
        <w:pStyle w:val="ScreenElement"/>
      </w:pPr>
      <w:r>
        <w:rPr>
          <w:rFonts w:hint="cs"/>
          <w:rtl/>
        </w:rPr>
        <w:lastRenderedPageBreak/>
        <w:t>تعين خلفية</w:t>
      </w:r>
    </w:p>
    <w:p w:rsidR="00291A5C" w:rsidRDefault="00E84922" w:rsidP="00291A5C">
      <w:pPr>
        <w:pStyle w:val="Under1"/>
        <w:rPr>
          <w:rtl/>
        </w:rPr>
      </w:pPr>
      <w:r>
        <w:rPr>
          <w:rFonts w:hint="cs"/>
          <w:rtl/>
        </w:rPr>
        <w:t>عند تعليم هذا الخيار، يسمح النظام بتحديد خلفية للنظام. يتم تحديد هذه الخلفية من خلال الحقول التالية.</w:t>
      </w:r>
    </w:p>
    <w:p w:rsidR="00291A5C" w:rsidRPr="00BB631D" w:rsidRDefault="00291A5C" w:rsidP="00291A5C">
      <w:pPr>
        <w:pStyle w:val="ScreenElement"/>
      </w:pPr>
      <w:r>
        <w:rPr>
          <w:rFonts w:hint="cs"/>
          <w:rtl/>
        </w:rPr>
        <w:t>صورة الخلفية</w:t>
      </w:r>
    </w:p>
    <w:p w:rsidR="00291A5C" w:rsidRDefault="00291A5C" w:rsidP="00291A5C">
      <w:pPr>
        <w:pStyle w:val="Under1"/>
        <w:rPr>
          <w:rtl/>
        </w:rPr>
      </w:pPr>
      <w:r>
        <w:rPr>
          <w:rFonts w:hint="cs"/>
          <w:rtl/>
        </w:rPr>
        <w:t xml:space="preserve">من خلال هذا </w:t>
      </w:r>
      <w:r w:rsidR="00E84922">
        <w:rPr>
          <w:rFonts w:hint="cs"/>
          <w:rtl/>
        </w:rPr>
        <w:t>الحقل يمكن تحديد الصورة الخاصة بالاعدادات العامة، والتي يمكن استخدامها كخلفية من خلال الحقول التالية.</w:t>
      </w:r>
    </w:p>
    <w:p w:rsidR="00291A5C" w:rsidRPr="00BB631D" w:rsidRDefault="00291A5C" w:rsidP="00291A5C">
      <w:pPr>
        <w:pStyle w:val="ScreenElement"/>
      </w:pPr>
      <w:r>
        <w:rPr>
          <w:rFonts w:hint="cs"/>
          <w:rtl/>
        </w:rPr>
        <w:t>الأولوية 1</w:t>
      </w:r>
    </w:p>
    <w:p w:rsidR="00291A5C" w:rsidRPr="00BB631D" w:rsidRDefault="00291A5C" w:rsidP="00291A5C">
      <w:pPr>
        <w:pStyle w:val="ScreenElement"/>
      </w:pPr>
      <w:r>
        <w:rPr>
          <w:rFonts w:hint="cs"/>
          <w:rtl/>
        </w:rPr>
        <w:t>الأولوية 2</w:t>
      </w:r>
    </w:p>
    <w:p w:rsidR="00291A5C" w:rsidRPr="00BB631D" w:rsidRDefault="00291A5C" w:rsidP="00291A5C">
      <w:pPr>
        <w:pStyle w:val="ScreenElement"/>
      </w:pPr>
      <w:r>
        <w:rPr>
          <w:rFonts w:hint="cs"/>
          <w:rtl/>
        </w:rPr>
        <w:t>الأولوية 3</w:t>
      </w:r>
    </w:p>
    <w:p w:rsidR="00291A5C" w:rsidRPr="00BB631D" w:rsidRDefault="00291A5C" w:rsidP="00291A5C">
      <w:pPr>
        <w:pStyle w:val="ScreenElement"/>
      </w:pPr>
      <w:r>
        <w:rPr>
          <w:rFonts w:hint="cs"/>
          <w:rtl/>
        </w:rPr>
        <w:t>الأولوية 4</w:t>
      </w:r>
    </w:p>
    <w:p w:rsidR="00291A5C" w:rsidRPr="00BB631D" w:rsidRDefault="00291A5C" w:rsidP="00291A5C">
      <w:pPr>
        <w:pStyle w:val="ScreenElement"/>
      </w:pPr>
      <w:r>
        <w:rPr>
          <w:rFonts w:hint="cs"/>
          <w:rtl/>
        </w:rPr>
        <w:t>الأولوية 5</w:t>
      </w:r>
    </w:p>
    <w:p w:rsidR="00291A5C" w:rsidRPr="00BB631D" w:rsidRDefault="00291A5C" w:rsidP="00291A5C">
      <w:pPr>
        <w:pStyle w:val="ScreenElement"/>
      </w:pPr>
      <w:r>
        <w:rPr>
          <w:rFonts w:hint="cs"/>
          <w:rtl/>
        </w:rPr>
        <w:t>الأولوية 6</w:t>
      </w:r>
    </w:p>
    <w:p w:rsidR="00291A5C" w:rsidRPr="00BB631D" w:rsidRDefault="00291A5C" w:rsidP="00291A5C">
      <w:pPr>
        <w:pStyle w:val="ScreenElement"/>
      </w:pPr>
      <w:r>
        <w:rPr>
          <w:rFonts w:hint="cs"/>
          <w:rtl/>
        </w:rPr>
        <w:t>الأولوية 7</w:t>
      </w:r>
    </w:p>
    <w:p w:rsidR="00291A5C" w:rsidRDefault="009B02FE" w:rsidP="00291A5C">
      <w:pPr>
        <w:pStyle w:val="Under1"/>
        <w:rPr>
          <w:rtl/>
        </w:rPr>
      </w:pPr>
      <w:r>
        <w:rPr>
          <w:rFonts w:hint="cs"/>
          <w:rtl/>
        </w:rPr>
        <w:t>هذه الحقول عبارة عن قوائم اختيار يتم تحديد أولويات الصور المعروضة من خلالها، فكل قائمة من هذه القوائم تحتوي الخيارات التالية:</w:t>
      </w:r>
    </w:p>
    <w:p w:rsidR="009B02FE" w:rsidRDefault="009B02FE" w:rsidP="009B02FE">
      <w:pPr>
        <w:pStyle w:val="Point1"/>
        <w:rPr>
          <w:rtl/>
        </w:rPr>
      </w:pPr>
      <w:r>
        <w:rPr>
          <w:rFonts w:hint="cs"/>
          <w:rtl/>
        </w:rPr>
        <w:t>الاعدادات العامة</w:t>
      </w:r>
    </w:p>
    <w:p w:rsidR="009B02FE" w:rsidRDefault="009B02FE" w:rsidP="009B02FE">
      <w:pPr>
        <w:pStyle w:val="Point1"/>
        <w:rPr>
          <w:rtl/>
        </w:rPr>
      </w:pPr>
      <w:r>
        <w:rPr>
          <w:rFonts w:hint="cs"/>
          <w:rtl/>
        </w:rPr>
        <w:t>مستخدم</w:t>
      </w:r>
    </w:p>
    <w:p w:rsidR="009B02FE" w:rsidRDefault="009B02FE" w:rsidP="009B02FE">
      <w:pPr>
        <w:pStyle w:val="Point1"/>
        <w:rPr>
          <w:rtl/>
        </w:rPr>
      </w:pPr>
      <w:r>
        <w:rPr>
          <w:rFonts w:hint="cs"/>
          <w:rtl/>
        </w:rPr>
        <w:t>شركة</w:t>
      </w:r>
    </w:p>
    <w:p w:rsidR="009B02FE" w:rsidRDefault="009B02FE" w:rsidP="009B02FE">
      <w:pPr>
        <w:pStyle w:val="Point1"/>
        <w:rPr>
          <w:rtl/>
        </w:rPr>
      </w:pPr>
      <w:r>
        <w:rPr>
          <w:rFonts w:hint="cs"/>
          <w:rtl/>
        </w:rPr>
        <w:t>إدارة</w:t>
      </w:r>
    </w:p>
    <w:p w:rsidR="009B02FE" w:rsidRDefault="009B02FE" w:rsidP="009B02FE">
      <w:pPr>
        <w:pStyle w:val="Point1"/>
        <w:rPr>
          <w:rtl/>
        </w:rPr>
      </w:pPr>
      <w:r>
        <w:rPr>
          <w:rFonts w:hint="cs"/>
          <w:rtl/>
        </w:rPr>
        <w:t>فرع</w:t>
      </w:r>
    </w:p>
    <w:p w:rsidR="009B02FE" w:rsidRDefault="009B02FE" w:rsidP="009B02FE">
      <w:pPr>
        <w:pStyle w:val="Point1"/>
        <w:rPr>
          <w:rtl/>
        </w:rPr>
      </w:pPr>
      <w:r>
        <w:rPr>
          <w:rFonts w:hint="cs"/>
          <w:rtl/>
        </w:rPr>
        <w:t>قطاع</w:t>
      </w:r>
    </w:p>
    <w:p w:rsidR="009B02FE" w:rsidRDefault="009B02FE" w:rsidP="009B02FE">
      <w:pPr>
        <w:pStyle w:val="Point1"/>
        <w:rPr>
          <w:rtl/>
        </w:rPr>
      </w:pPr>
      <w:r>
        <w:rPr>
          <w:rFonts w:hint="cs"/>
          <w:rtl/>
        </w:rPr>
        <w:t>مجموعة تحليلية</w:t>
      </w:r>
    </w:p>
    <w:p w:rsidR="009B02FE" w:rsidRDefault="009B02FE" w:rsidP="00291A5C">
      <w:pPr>
        <w:pStyle w:val="Under1"/>
        <w:rPr>
          <w:rtl/>
        </w:rPr>
      </w:pPr>
      <w:r>
        <w:rPr>
          <w:rFonts w:hint="cs"/>
          <w:rtl/>
        </w:rPr>
        <w:t>سيقوم النظام بإظهار الصورة تبعاً للأولويات التي تم تحديدها بهذه الحقول. فمثل</w:t>
      </w:r>
      <w:r w:rsidR="00146968">
        <w:rPr>
          <w:rFonts w:hint="cs"/>
          <w:rtl/>
        </w:rPr>
        <w:t>اً</w:t>
      </w:r>
      <w:r>
        <w:rPr>
          <w:rFonts w:hint="cs"/>
          <w:rtl/>
        </w:rPr>
        <w:t xml:space="preserve"> إذا تم تحديد الأولويات كالتالي:</w:t>
      </w:r>
    </w:p>
    <w:p w:rsidR="009B02FE" w:rsidRDefault="009B02FE" w:rsidP="00291A5C">
      <w:pPr>
        <w:pStyle w:val="Under1"/>
        <w:rPr>
          <w:rtl/>
        </w:rPr>
      </w:pPr>
      <w:r>
        <w:rPr>
          <w:rFonts w:hint="cs"/>
          <w:rtl/>
        </w:rPr>
        <w:t>الأولوية 1 هي المستخدم، والأولوية 2 هي الاعدادات العامة، والأولوية 3 هي الإدارة</w:t>
      </w:r>
    </w:p>
    <w:p w:rsidR="009B02FE" w:rsidRDefault="009B02FE" w:rsidP="00291A5C">
      <w:pPr>
        <w:pStyle w:val="Under1"/>
        <w:rPr>
          <w:rtl/>
        </w:rPr>
      </w:pPr>
      <w:r>
        <w:rPr>
          <w:rFonts w:hint="cs"/>
          <w:rtl/>
        </w:rPr>
        <w:t xml:space="preserve">فإن النظام سوف يقوم بعرض </w:t>
      </w:r>
      <w:r w:rsidR="00146968">
        <w:rPr>
          <w:rFonts w:hint="cs"/>
          <w:rtl/>
        </w:rPr>
        <w:t>صورة الخلفية</w:t>
      </w:r>
      <w:r>
        <w:rPr>
          <w:rFonts w:hint="cs"/>
          <w:rtl/>
        </w:rPr>
        <w:t xml:space="preserve"> الخاصة بالمستخدم الحالي</w:t>
      </w:r>
      <w:r w:rsidR="00146968">
        <w:rPr>
          <w:rFonts w:hint="cs"/>
          <w:rtl/>
        </w:rPr>
        <w:t xml:space="preserve"> بملف المستخدم</w:t>
      </w:r>
      <w:r>
        <w:rPr>
          <w:rFonts w:hint="cs"/>
          <w:rtl/>
        </w:rPr>
        <w:t>، فإذا لم توجد صورة  بسجل المستخدم الحالي فسوف يقوم النظام بعرض الصورة الخاصة با</w:t>
      </w:r>
      <w:r w:rsidR="00146968">
        <w:rPr>
          <w:rFonts w:hint="cs"/>
          <w:rtl/>
        </w:rPr>
        <w:t>ل</w:t>
      </w:r>
      <w:r>
        <w:rPr>
          <w:rFonts w:hint="cs"/>
          <w:rtl/>
        </w:rPr>
        <w:t xml:space="preserve">إعدادات العامة والتي تم تحديدها بالحقل السابق "صورة الخلفية"، فإذا لم توجد صورة </w:t>
      </w:r>
      <w:r w:rsidR="004D5343">
        <w:rPr>
          <w:rFonts w:hint="cs"/>
          <w:rtl/>
        </w:rPr>
        <w:t>بهذا الحقل فسوف يقوم النظام بعرض صورة</w:t>
      </w:r>
      <w:r w:rsidR="00146968">
        <w:rPr>
          <w:rFonts w:hint="cs"/>
          <w:rtl/>
        </w:rPr>
        <w:t xml:space="preserve"> الخلفية</w:t>
      </w:r>
      <w:r w:rsidR="004D5343">
        <w:rPr>
          <w:rFonts w:hint="cs"/>
          <w:rtl/>
        </w:rPr>
        <w:t xml:space="preserve"> الخاصة بالإدارة التي ينتمي إليها المستخدم الحالي.</w:t>
      </w:r>
    </w:p>
    <w:p w:rsidR="00AA5BC4" w:rsidRDefault="00AA5BC4" w:rsidP="00AA5BC4">
      <w:pPr>
        <w:pStyle w:val="ScreenGroup"/>
        <w:ind w:left="504"/>
      </w:pPr>
      <w:r>
        <w:rPr>
          <w:rFonts w:hint="cs"/>
          <w:rtl/>
        </w:rPr>
        <w:t>إعدادات البحث</w:t>
      </w:r>
    </w:p>
    <w:p w:rsidR="00AA5BC4" w:rsidRDefault="00AA5BC4" w:rsidP="00AA5BC4">
      <w:pPr>
        <w:pStyle w:val="GroupBody"/>
        <w:rPr>
          <w:rtl/>
        </w:rPr>
      </w:pPr>
      <w:r>
        <w:rPr>
          <w:rFonts w:hint="cs"/>
          <w:rtl/>
        </w:rPr>
        <w:t xml:space="preserve">من خلال هذا القسم يمكن تحديد الاعدادات الخاصة </w:t>
      </w:r>
      <w:r w:rsidR="009D746D">
        <w:rPr>
          <w:rFonts w:hint="cs"/>
          <w:rtl/>
        </w:rPr>
        <w:t>بالاكمال التلقائي</w:t>
      </w:r>
      <w:r>
        <w:rPr>
          <w:rFonts w:hint="cs"/>
          <w:rtl/>
        </w:rPr>
        <w:t>. يحتوي هذا القسم على الحقول التالية:</w:t>
      </w:r>
    </w:p>
    <w:p w:rsidR="00AA5BC4" w:rsidRPr="00BB631D" w:rsidRDefault="00AA5BC4" w:rsidP="00AA5BC4">
      <w:pPr>
        <w:pStyle w:val="ScreenElement"/>
      </w:pPr>
      <w:r>
        <w:rPr>
          <w:rFonts w:hint="cs"/>
          <w:rtl/>
        </w:rPr>
        <w:t>معامل البحث في الكود</w:t>
      </w:r>
    </w:p>
    <w:p w:rsidR="009D746D" w:rsidRDefault="009D746D" w:rsidP="00AA5BC4">
      <w:pPr>
        <w:pStyle w:val="Under1"/>
        <w:rPr>
          <w:rtl/>
        </w:rPr>
      </w:pPr>
      <w:r>
        <w:rPr>
          <w:rFonts w:hint="cs"/>
          <w:rtl/>
        </w:rPr>
        <w:lastRenderedPageBreak/>
        <w:t xml:space="preserve">هذا الحقل عبارة عن قائمة اختيار يتم من خلالها </w:t>
      </w:r>
      <w:r w:rsidR="00146968">
        <w:rPr>
          <w:rFonts w:hint="cs"/>
          <w:rtl/>
        </w:rPr>
        <w:t xml:space="preserve">تعريف </w:t>
      </w:r>
      <w:r>
        <w:rPr>
          <w:rFonts w:hint="cs"/>
          <w:rtl/>
        </w:rPr>
        <w:t>كيفية الاكمال التلقائي عند البحث باستخدام الكود بأي من ملفات النظام الرئيسية. تحتوي هذه القائمة على الخيارات التالية:</w:t>
      </w:r>
    </w:p>
    <w:p w:rsidR="00AA5BC4" w:rsidRPr="007B2ABB" w:rsidRDefault="007B2ABB" w:rsidP="007B2ABB">
      <w:pPr>
        <w:pStyle w:val="Point1"/>
        <w:rPr>
          <w:b/>
          <w:bCs/>
        </w:rPr>
      </w:pPr>
      <w:r w:rsidRPr="007B2ABB">
        <w:rPr>
          <w:rFonts w:hint="cs"/>
          <w:b/>
          <w:bCs/>
          <w:rtl/>
        </w:rPr>
        <w:t>يبدأ ب</w:t>
      </w:r>
    </w:p>
    <w:p w:rsidR="007B2ABB" w:rsidRDefault="008E4CA8" w:rsidP="007B2ABB">
      <w:pPr>
        <w:pStyle w:val="Under2"/>
        <w:rPr>
          <w:rtl/>
        </w:rPr>
      </w:pPr>
      <w:r>
        <w:rPr>
          <w:rFonts w:hint="cs"/>
          <w:noProof/>
          <w:rtl/>
          <w:lang w:bidi="ar-SA"/>
        </w:rPr>
        <w:drawing>
          <wp:anchor distT="0" distB="0" distL="114300" distR="114300" simplePos="0" relativeHeight="251670528" behindDoc="0" locked="0" layoutInCell="1" allowOverlap="1">
            <wp:simplePos x="0" y="0"/>
            <wp:positionH relativeFrom="margin">
              <wp:align>center</wp:align>
            </wp:positionH>
            <wp:positionV relativeFrom="paragraph">
              <wp:posOffset>588617</wp:posOffset>
            </wp:positionV>
            <wp:extent cx="3043451" cy="1768301"/>
            <wp:effectExtent l="19050" t="19050" r="24130" b="2286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rst.jpg"/>
                    <pic:cNvPicPr/>
                  </pic:nvPicPr>
                  <pic:blipFill>
                    <a:blip r:embed="rId15">
                      <a:extLst>
                        <a:ext uri="{28A0092B-C50C-407E-A947-70E740481C1C}">
                          <a14:useLocalDpi xmlns:a14="http://schemas.microsoft.com/office/drawing/2010/main" val="0"/>
                        </a:ext>
                      </a:extLst>
                    </a:blip>
                    <a:stretch>
                      <a:fillRect/>
                    </a:stretch>
                  </pic:blipFill>
                  <pic:spPr>
                    <a:xfrm>
                      <a:off x="0" y="0"/>
                      <a:ext cx="3043451" cy="1768301"/>
                    </a:xfrm>
                    <a:prstGeom prst="rect">
                      <a:avLst/>
                    </a:prstGeom>
                    <a:ln w="9525">
                      <a:solidFill>
                        <a:schemeClr val="tx1"/>
                      </a:solidFill>
                    </a:ln>
                  </pic:spPr>
                </pic:pic>
              </a:graphicData>
            </a:graphic>
          </wp:anchor>
        </w:drawing>
      </w:r>
      <w:r w:rsidR="007B2ABB">
        <w:rPr>
          <w:rFonts w:hint="cs"/>
          <w:rtl/>
        </w:rPr>
        <w:t xml:space="preserve">عند اختيار هذا الخيار يقوم النظام بالاكمال التلقائي تبعاً </w:t>
      </w:r>
      <w:r>
        <w:rPr>
          <w:rFonts w:hint="cs"/>
          <w:rtl/>
        </w:rPr>
        <w:t xml:space="preserve">لمقدمة الكود. </w:t>
      </w:r>
      <w:r w:rsidR="00AB6A0D">
        <w:rPr>
          <w:rFonts w:hint="cs"/>
          <w:rtl/>
        </w:rPr>
        <w:t>بالشكل التالي</w:t>
      </w:r>
      <w:r>
        <w:rPr>
          <w:rFonts w:hint="cs"/>
          <w:rtl/>
        </w:rPr>
        <w:t>، قام المستخدم بإدخال الرقم "100" ثم الضغط على الاختصار (</w:t>
      </w:r>
      <w:r>
        <w:t>Ctrl+Space</w:t>
      </w:r>
      <w:r>
        <w:rPr>
          <w:rFonts w:hint="cs"/>
          <w:rtl/>
        </w:rPr>
        <w:t>). أنظر الشكل</w:t>
      </w:r>
      <w:r w:rsidR="0033427D">
        <w:rPr>
          <w:rFonts w:hint="cs"/>
          <w:rtl/>
        </w:rPr>
        <w:t>.</w:t>
      </w:r>
    </w:p>
    <w:p w:rsidR="0033427D" w:rsidRPr="00E850FD" w:rsidRDefault="00A47E1B" w:rsidP="00E850FD">
      <w:pPr>
        <w:pStyle w:val="Caption"/>
        <w:bidi/>
        <w:jc w:val="center"/>
        <w:rPr>
          <w:color w:val="auto"/>
          <w:sz w:val="20"/>
          <w:szCs w:val="20"/>
        </w:rPr>
      </w:pPr>
      <w:r w:rsidRPr="00A47AB6">
        <w:rPr>
          <w:rFonts w:hint="eastAsia"/>
          <w:color w:val="auto"/>
          <w:sz w:val="20"/>
          <w:szCs w:val="20"/>
          <w:rtl/>
        </w:rPr>
        <w:t>شكل</w:t>
      </w:r>
      <w:r w:rsidRPr="00A47AB6">
        <w:rPr>
          <w:color w:val="auto"/>
          <w:sz w:val="20"/>
          <w:szCs w:val="20"/>
        </w:rPr>
        <w:t xml:space="preserve">  </w:t>
      </w:r>
      <w:r w:rsidRPr="00A47AB6">
        <w:rPr>
          <w:color w:val="auto"/>
          <w:sz w:val="20"/>
          <w:szCs w:val="20"/>
        </w:rPr>
        <w:fldChar w:fldCharType="begin"/>
      </w:r>
      <w:r w:rsidRPr="00A47AB6">
        <w:rPr>
          <w:color w:val="auto"/>
          <w:sz w:val="20"/>
          <w:szCs w:val="20"/>
        </w:rPr>
        <w:instrText xml:space="preserve"> SEQ </w:instrText>
      </w:r>
      <w:r w:rsidRPr="00A47AB6">
        <w:rPr>
          <w:color w:val="auto"/>
          <w:sz w:val="20"/>
          <w:szCs w:val="20"/>
          <w:rtl/>
        </w:rPr>
        <w:instrText>شكل</w:instrText>
      </w:r>
      <w:r w:rsidRPr="00A47AB6">
        <w:rPr>
          <w:color w:val="auto"/>
          <w:sz w:val="20"/>
          <w:szCs w:val="20"/>
        </w:rPr>
        <w:instrText xml:space="preserve">_ \* ARABIC </w:instrText>
      </w:r>
      <w:r w:rsidRPr="00A47AB6">
        <w:rPr>
          <w:color w:val="auto"/>
          <w:sz w:val="20"/>
          <w:szCs w:val="20"/>
        </w:rPr>
        <w:fldChar w:fldCharType="separate"/>
      </w:r>
      <w:r w:rsidR="00A47AB6" w:rsidRPr="00A47AB6">
        <w:rPr>
          <w:color w:val="auto"/>
          <w:sz w:val="20"/>
          <w:szCs w:val="20"/>
        </w:rPr>
        <w:t>6</w:t>
      </w:r>
      <w:r w:rsidRPr="00A47AB6">
        <w:rPr>
          <w:color w:val="auto"/>
          <w:sz w:val="20"/>
          <w:szCs w:val="20"/>
        </w:rPr>
        <w:fldChar w:fldCharType="end"/>
      </w:r>
      <w:r w:rsidRPr="00A47AB6">
        <w:rPr>
          <w:rFonts w:hint="cs"/>
          <w:color w:val="auto"/>
          <w:sz w:val="20"/>
          <w:szCs w:val="20"/>
          <w:rtl/>
        </w:rPr>
        <w:t>الاكمال التلقائي بواسطة مقدمة الكود</w:t>
      </w:r>
    </w:p>
    <w:p w:rsidR="008E4CA8" w:rsidRDefault="008E4CA8">
      <w:pPr>
        <w:spacing w:after="160" w:line="259" w:lineRule="auto"/>
        <w:rPr>
          <w:rFonts w:asciiTheme="majorBidi" w:hAnsiTheme="majorBidi" w:cstheme="majorBidi"/>
          <w:sz w:val="24"/>
          <w:szCs w:val="24"/>
          <w:rtl/>
          <w:lang w:bidi="ar-EG"/>
        </w:rPr>
      </w:pPr>
    </w:p>
    <w:p w:rsidR="007B2ABB" w:rsidRPr="007B2ABB" w:rsidRDefault="007B2ABB" w:rsidP="007B2ABB">
      <w:pPr>
        <w:pStyle w:val="Point1"/>
        <w:rPr>
          <w:b/>
          <w:bCs/>
        </w:rPr>
      </w:pPr>
      <w:r w:rsidRPr="007B2ABB">
        <w:rPr>
          <w:rFonts w:hint="cs"/>
          <w:b/>
          <w:bCs/>
          <w:rtl/>
        </w:rPr>
        <w:t>ينتهي ب</w:t>
      </w:r>
    </w:p>
    <w:p w:rsidR="007B2ABB" w:rsidRDefault="00477608" w:rsidP="007B2ABB">
      <w:pPr>
        <w:pStyle w:val="Under2"/>
      </w:pPr>
      <w:r>
        <w:rPr>
          <w:rFonts w:hint="cs"/>
          <w:noProof/>
          <w:rtl/>
          <w:lang w:bidi="ar-SA"/>
        </w:rPr>
        <w:drawing>
          <wp:anchor distT="0" distB="0" distL="114300" distR="114300" simplePos="0" relativeHeight="251671552" behindDoc="0" locked="0" layoutInCell="1" allowOverlap="1">
            <wp:simplePos x="0" y="0"/>
            <wp:positionH relativeFrom="margin">
              <wp:align>center</wp:align>
            </wp:positionH>
            <wp:positionV relativeFrom="paragraph">
              <wp:posOffset>410371</wp:posOffset>
            </wp:positionV>
            <wp:extent cx="2661314" cy="1262577"/>
            <wp:effectExtent l="19050" t="19050" r="24765" b="1397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cond.jpg"/>
                    <pic:cNvPicPr/>
                  </pic:nvPicPr>
                  <pic:blipFill>
                    <a:blip r:embed="rId16">
                      <a:extLst>
                        <a:ext uri="{28A0092B-C50C-407E-A947-70E740481C1C}">
                          <a14:useLocalDpi xmlns:a14="http://schemas.microsoft.com/office/drawing/2010/main" val="0"/>
                        </a:ext>
                      </a:extLst>
                    </a:blip>
                    <a:stretch>
                      <a:fillRect/>
                    </a:stretch>
                  </pic:blipFill>
                  <pic:spPr>
                    <a:xfrm>
                      <a:off x="0" y="0"/>
                      <a:ext cx="2661314" cy="1262577"/>
                    </a:xfrm>
                    <a:prstGeom prst="rect">
                      <a:avLst/>
                    </a:prstGeom>
                    <a:ln w="9525">
                      <a:solidFill>
                        <a:schemeClr val="tx1"/>
                      </a:solidFill>
                    </a:ln>
                  </pic:spPr>
                </pic:pic>
              </a:graphicData>
            </a:graphic>
          </wp:anchor>
        </w:drawing>
      </w:r>
      <w:r w:rsidR="00BB10EA" w:rsidRPr="00BB10EA">
        <w:rPr>
          <w:rFonts w:hint="cs"/>
          <w:rtl/>
        </w:rPr>
        <w:t xml:space="preserve"> </w:t>
      </w:r>
      <w:r w:rsidR="00BB10EA">
        <w:rPr>
          <w:rFonts w:hint="cs"/>
          <w:rtl/>
        </w:rPr>
        <w:t>عند اختيار هذا الخيار يقوم النظام بالاكمال التلقائي تبعاً لمؤخرة الكود. بالشكل التالي، قام المستخدم بإدخال الرقم "410" ثم الضغط على الاختصار (</w:t>
      </w:r>
      <w:r w:rsidR="00BB10EA">
        <w:t>Ctrl+Space</w:t>
      </w:r>
      <w:r w:rsidR="00BB10EA">
        <w:rPr>
          <w:rFonts w:hint="cs"/>
          <w:rtl/>
        </w:rPr>
        <w:t>). أنظر الشكل</w:t>
      </w:r>
    </w:p>
    <w:p w:rsidR="0033427D" w:rsidRPr="00914D31" w:rsidRDefault="0033427D" w:rsidP="00914D31">
      <w:pPr>
        <w:pStyle w:val="Caption"/>
        <w:bidi/>
        <w:jc w:val="center"/>
        <w:rPr>
          <w:color w:val="auto"/>
          <w:sz w:val="20"/>
          <w:szCs w:val="20"/>
          <w:rtl/>
        </w:rPr>
      </w:pPr>
      <w:r w:rsidRPr="00914D31">
        <w:rPr>
          <w:rFonts w:hint="eastAsia"/>
          <w:color w:val="auto"/>
          <w:sz w:val="20"/>
          <w:szCs w:val="20"/>
          <w:rtl/>
        </w:rPr>
        <w:t>شكل</w:t>
      </w:r>
      <w:r w:rsidRPr="00914D31">
        <w:rPr>
          <w:color w:val="auto"/>
          <w:sz w:val="20"/>
          <w:szCs w:val="20"/>
        </w:rPr>
        <w:t xml:space="preserve">  </w:t>
      </w:r>
      <w:r w:rsidRPr="00914D31">
        <w:rPr>
          <w:color w:val="auto"/>
          <w:sz w:val="20"/>
          <w:szCs w:val="20"/>
        </w:rPr>
        <w:fldChar w:fldCharType="begin"/>
      </w:r>
      <w:r w:rsidRPr="00914D31">
        <w:rPr>
          <w:color w:val="auto"/>
          <w:sz w:val="20"/>
          <w:szCs w:val="20"/>
        </w:rPr>
        <w:instrText xml:space="preserve"> SEQ </w:instrText>
      </w:r>
      <w:r w:rsidRPr="00914D31">
        <w:rPr>
          <w:color w:val="auto"/>
          <w:sz w:val="20"/>
          <w:szCs w:val="20"/>
          <w:rtl/>
        </w:rPr>
        <w:instrText>شكل</w:instrText>
      </w:r>
      <w:r w:rsidRPr="00914D31">
        <w:rPr>
          <w:color w:val="auto"/>
          <w:sz w:val="20"/>
          <w:szCs w:val="20"/>
        </w:rPr>
        <w:instrText xml:space="preserve">_ \* ARABIC </w:instrText>
      </w:r>
      <w:r w:rsidRPr="00914D31">
        <w:rPr>
          <w:color w:val="auto"/>
          <w:sz w:val="20"/>
          <w:szCs w:val="20"/>
        </w:rPr>
        <w:fldChar w:fldCharType="separate"/>
      </w:r>
      <w:r w:rsidR="00914D31">
        <w:rPr>
          <w:noProof/>
          <w:color w:val="auto"/>
          <w:sz w:val="20"/>
          <w:szCs w:val="20"/>
        </w:rPr>
        <w:t>7</w:t>
      </w:r>
      <w:r w:rsidRPr="00914D31">
        <w:rPr>
          <w:color w:val="auto"/>
          <w:sz w:val="20"/>
          <w:szCs w:val="20"/>
        </w:rPr>
        <w:fldChar w:fldCharType="end"/>
      </w:r>
      <w:r w:rsidR="00A47E1B" w:rsidRPr="00914D31">
        <w:rPr>
          <w:rFonts w:hint="cs"/>
          <w:color w:val="auto"/>
          <w:sz w:val="20"/>
          <w:szCs w:val="20"/>
          <w:rtl/>
        </w:rPr>
        <w:t>الاكمال التلقائي بواسطة مؤخرة الكود</w:t>
      </w:r>
    </w:p>
    <w:p w:rsidR="007B2ABB" w:rsidRPr="007B2ABB" w:rsidRDefault="007B2ABB" w:rsidP="007B2ABB">
      <w:pPr>
        <w:pStyle w:val="Point1"/>
        <w:rPr>
          <w:b/>
          <w:bCs/>
        </w:rPr>
      </w:pPr>
      <w:r w:rsidRPr="007B2ABB">
        <w:rPr>
          <w:rFonts w:hint="cs"/>
          <w:b/>
          <w:bCs/>
          <w:rtl/>
        </w:rPr>
        <w:t>يحتوي على</w:t>
      </w:r>
    </w:p>
    <w:p w:rsidR="007B2ABB" w:rsidRDefault="0033427D" w:rsidP="007B2ABB">
      <w:pPr>
        <w:pStyle w:val="Under2"/>
        <w:rPr>
          <w:rtl/>
        </w:rPr>
      </w:pPr>
      <w:r>
        <w:rPr>
          <w:rFonts w:hint="cs"/>
          <w:noProof/>
          <w:rtl/>
          <w:lang w:bidi="ar-SA"/>
        </w:rPr>
        <w:lastRenderedPageBreak/>
        <w:drawing>
          <wp:anchor distT="0" distB="0" distL="114300" distR="114300" simplePos="0" relativeHeight="251672576" behindDoc="0" locked="0" layoutInCell="1" allowOverlap="1">
            <wp:simplePos x="0" y="0"/>
            <wp:positionH relativeFrom="column">
              <wp:posOffset>1739900</wp:posOffset>
            </wp:positionH>
            <wp:positionV relativeFrom="paragraph">
              <wp:posOffset>446405</wp:posOffset>
            </wp:positionV>
            <wp:extent cx="2333625" cy="1418590"/>
            <wp:effectExtent l="19050" t="19050" r="28575" b="1016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ird.jpg"/>
                    <pic:cNvPicPr/>
                  </pic:nvPicPr>
                  <pic:blipFill>
                    <a:blip r:embed="rId17">
                      <a:extLst>
                        <a:ext uri="{28A0092B-C50C-407E-A947-70E740481C1C}">
                          <a14:useLocalDpi xmlns:a14="http://schemas.microsoft.com/office/drawing/2010/main" val="0"/>
                        </a:ext>
                      </a:extLst>
                    </a:blip>
                    <a:stretch>
                      <a:fillRect/>
                    </a:stretch>
                  </pic:blipFill>
                  <pic:spPr>
                    <a:xfrm>
                      <a:off x="0" y="0"/>
                      <a:ext cx="2333625" cy="141859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BB10EA">
        <w:rPr>
          <w:rFonts w:hint="cs"/>
          <w:rtl/>
        </w:rPr>
        <w:t>عند اختيار هذا الخيار يقوم النظام بالاكمال التلقائي تبعاً لأي مكان بالكود. بالشكل التالي، قام المستخدم بإدخال الرقم "00"</w:t>
      </w:r>
      <w:r w:rsidR="00922CFD">
        <w:rPr>
          <w:rFonts w:hint="cs"/>
          <w:rtl/>
        </w:rPr>
        <w:t xml:space="preserve"> أو "10"</w:t>
      </w:r>
      <w:r w:rsidR="00BB10EA">
        <w:rPr>
          <w:rFonts w:hint="cs"/>
          <w:rtl/>
        </w:rPr>
        <w:t xml:space="preserve"> ثم الضغط على الاختصار (</w:t>
      </w:r>
      <w:r w:rsidR="00BB10EA">
        <w:t>Ctrl+Space</w:t>
      </w:r>
      <w:r w:rsidR="00BB10EA">
        <w:rPr>
          <w:rFonts w:hint="cs"/>
          <w:rtl/>
        </w:rPr>
        <w:t>). أنظر الشكل</w:t>
      </w:r>
    </w:p>
    <w:p w:rsidR="0033427D" w:rsidRPr="00914D31" w:rsidRDefault="00B91EE3" w:rsidP="00914D31">
      <w:pPr>
        <w:pStyle w:val="Caption"/>
        <w:bidi/>
        <w:jc w:val="center"/>
        <w:rPr>
          <w:color w:val="auto"/>
          <w:sz w:val="20"/>
          <w:szCs w:val="20"/>
          <w:rtl/>
        </w:rPr>
      </w:pPr>
      <w:r w:rsidRPr="00914D31">
        <w:rPr>
          <w:rFonts w:hint="eastAsia"/>
          <w:color w:val="auto"/>
          <w:sz w:val="20"/>
          <w:szCs w:val="20"/>
          <w:rtl/>
        </w:rPr>
        <w:t>شكل</w:t>
      </w:r>
      <w:r w:rsidRPr="00914D31">
        <w:rPr>
          <w:color w:val="auto"/>
          <w:sz w:val="20"/>
          <w:szCs w:val="20"/>
        </w:rPr>
        <w:t xml:space="preserve">  </w:t>
      </w:r>
      <w:r w:rsidRPr="00914D31">
        <w:rPr>
          <w:color w:val="auto"/>
          <w:sz w:val="20"/>
          <w:szCs w:val="20"/>
        </w:rPr>
        <w:fldChar w:fldCharType="begin"/>
      </w:r>
      <w:r w:rsidRPr="00914D31">
        <w:rPr>
          <w:color w:val="auto"/>
          <w:sz w:val="20"/>
          <w:szCs w:val="20"/>
        </w:rPr>
        <w:instrText xml:space="preserve"> SEQ </w:instrText>
      </w:r>
      <w:r w:rsidRPr="00914D31">
        <w:rPr>
          <w:color w:val="auto"/>
          <w:sz w:val="20"/>
          <w:szCs w:val="20"/>
          <w:rtl/>
        </w:rPr>
        <w:instrText>شكل</w:instrText>
      </w:r>
      <w:r w:rsidRPr="00914D31">
        <w:rPr>
          <w:color w:val="auto"/>
          <w:sz w:val="20"/>
          <w:szCs w:val="20"/>
        </w:rPr>
        <w:instrText xml:space="preserve">_ \* ARABIC </w:instrText>
      </w:r>
      <w:r w:rsidRPr="00914D31">
        <w:rPr>
          <w:color w:val="auto"/>
          <w:sz w:val="20"/>
          <w:szCs w:val="20"/>
        </w:rPr>
        <w:fldChar w:fldCharType="separate"/>
      </w:r>
      <w:r w:rsidR="00914D31">
        <w:rPr>
          <w:noProof/>
          <w:color w:val="auto"/>
          <w:sz w:val="20"/>
          <w:szCs w:val="20"/>
        </w:rPr>
        <w:t>8</w:t>
      </w:r>
      <w:r w:rsidRPr="00914D31">
        <w:rPr>
          <w:color w:val="auto"/>
          <w:sz w:val="20"/>
          <w:szCs w:val="20"/>
        </w:rPr>
        <w:fldChar w:fldCharType="end"/>
      </w:r>
      <w:r w:rsidRPr="00914D31">
        <w:rPr>
          <w:rFonts w:hint="cs"/>
          <w:color w:val="auto"/>
          <w:sz w:val="20"/>
          <w:szCs w:val="20"/>
          <w:rtl/>
        </w:rPr>
        <w:t>ا</w:t>
      </w:r>
      <w:r w:rsidR="00A47E1B" w:rsidRPr="00914D31">
        <w:rPr>
          <w:rFonts w:hint="cs"/>
          <w:color w:val="auto"/>
          <w:sz w:val="20"/>
          <w:szCs w:val="20"/>
          <w:rtl/>
        </w:rPr>
        <w:t>لاكمال التلقائي بواسطة محتوى الكود</w:t>
      </w:r>
    </w:p>
    <w:p w:rsidR="00511590" w:rsidRDefault="00511590">
      <w:pPr>
        <w:spacing w:after="160" w:line="259" w:lineRule="auto"/>
        <w:rPr>
          <w:rFonts w:asciiTheme="majorBidi" w:hAnsiTheme="majorBidi" w:cstheme="majorBidi"/>
          <w:b/>
          <w:bCs/>
          <w:sz w:val="24"/>
          <w:szCs w:val="24"/>
          <w:rtl/>
          <w:lang w:bidi="ar-EG"/>
        </w:rPr>
      </w:pPr>
      <w:r>
        <w:rPr>
          <w:rtl/>
        </w:rPr>
        <w:br w:type="page"/>
      </w:r>
    </w:p>
    <w:p w:rsidR="00AA5BC4" w:rsidRPr="00BB631D" w:rsidRDefault="00AA5BC4" w:rsidP="00AA5BC4">
      <w:pPr>
        <w:pStyle w:val="ScreenElement"/>
      </w:pPr>
      <w:r>
        <w:rPr>
          <w:rFonts w:hint="cs"/>
          <w:rtl/>
        </w:rPr>
        <w:lastRenderedPageBreak/>
        <w:t>معامل البحث في الاسم العربي</w:t>
      </w:r>
    </w:p>
    <w:p w:rsidR="00AA5BC4" w:rsidRPr="00BB631D" w:rsidRDefault="00AA5BC4" w:rsidP="00AA5BC4">
      <w:pPr>
        <w:pStyle w:val="ScreenElement"/>
      </w:pPr>
      <w:r>
        <w:rPr>
          <w:rFonts w:hint="cs"/>
          <w:rtl/>
        </w:rPr>
        <w:t>معامل البحث في الاسم الانجليزي</w:t>
      </w:r>
    </w:p>
    <w:p w:rsidR="000A4C73" w:rsidRDefault="00B91EE3" w:rsidP="00843CA7">
      <w:pPr>
        <w:pStyle w:val="Under1"/>
        <w:rPr>
          <w:rtl/>
        </w:rPr>
      </w:pPr>
      <w:r>
        <w:rPr>
          <w:rFonts w:hint="cs"/>
          <w:rtl/>
        </w:rPr>
        <w:t>بنفس الطريقة الخاصة بضبط الاكمال التلقائي الخاص باستخدام الكود، يمكن ضبط الاكمال التلقائي تبعاً للاسم العربي أو الاسم الانجليزي.</w:t>
      </w:r>
    </w:p>
    <w:p w:rsidR="00382F47" w:rsidRDefault="00341BE2" w:rsidP="00382F47">
      <w:pPr>
        <w:pStyle w:val="Head3"/>
      </w:pPr>
      <w:r>
        <w:rPr>
          <w:rtl/>
        </w:rPr>
        <w:br w:type="page"/>
      </w:r>
    </w:p>
    <w:p w:rsidR="004B1CFA" w:rsidRDefault="004B1CFA" w:rsidP="004B1CFA">
      <w:pPr>
        <w:pStyle w:val="Head3"/>
        <w:rPr>
          <w:rtl/>
        </w:rPr>
      </w:pPr>
      <w:r>
        <w:rPr>
          <w:rFonts w:hint="cs"/>
          <w:rtl/>
        </w:rPr>
        <w:lastRenderedPageBreak/>
        <w:t xml:space="preserve">ملف إعدادات النظام </w:t>
      </w:r>
      <w:r>
        <w:rPr>
          <w:rtl/>
        </w:rPr>
        <w:t>–</w:t>
      </w:r>
      <w:r>
        <w:rPr>
          <w:rFonts w:hint="cs"/>
          <w:rtl/>
        </w:rPr>
        <w:t xml:space="preserve"> </w:t>
      </w:r>
      <w:r w:rsidR="00690ADC">
        <w:rPr>
          <w:rFonts w:hint="cs"/>
          <w:rtl/>
        </w:rPr>
        <w:t>إعدادات الفواصل</w:t>
      </w:r>
    </w:p>
    <w:p w:rsidR="004B1CFA" w:rsidRDefault="004B1CFA" w:rsidP="004B1CFA">
      <w:pPr>
        <w:spacing w:after="160" w:line="259" w:lineRule="auto"/>
        <w:jc w:val="right"/>
        <w:rPr>
          <w:rtl/>
        </w:rPr>
      </w:pPr>
      <w:r>
        <w:rPr>
          <w:rFonts w:hint="cs"/>
          <w:rtl/>
        </w:rPr>
        <w:t xml:space="preserve">من خلال هذه الصفحة، </w:t>
      </w:r>
      <w:r w:rsidR="00690ADC">
        <w:rPr>
          <w:rFonts w:hint="cs"/>
          <w:rtl/>
        </w:rPr>
        <w:t>يتم ضبط الاعدادات التالية:</w:t>
      </w:r>
    </w:p>
    <w:p w:rsidR="00690ADC" w:rsidRDefault="00690ADC" w:rsidP="00690ADC">
      <w:pPr>
        <w:pStyle w:val="ScreenElement"/>
        <w:rPr>
          <w:rFonts w:eastAsiaTheme="majorEastAsia"/>
        </w:rPr>
      </w:pPr>
      <w:r>
        <w:rPr>
          <w:rFonts w:eastAsiaTheme="majorEastAsia" w:hint="cs"/>
          <w:rtl/>
        </w:rPr>
        <w:t>القيمة المتجاهلة عند مقارنة الكسور</w:t>
      </w:r>
    </w:p>
    <w:p w:rsidR="00690ADC" w:rsidRDefault="00690ADC" w:rsidP="00690ADC">
      <w:pPr>
        <w:pStyle w:val="Under1"/>
        <w:rPr>
          <w:rtl/>
        </w:rPr>
      </w:pPr>
      <w:r>
        <w:rPr>
          <w:rFonts w:hint="cs"/>
          <w:rtl/>
        </w:rPr>
        <w:t xml:space="preserve">من خلال هذا الحقل يتم إدراج القيمة التي يمكن تجاهلها عند إجراء أي عملية مطابقة بين رقمين بالنظام. </w:t>
      </w:r>
    </w:p>
    <w:p w:rsidR="00690ADC" w:rsidRDefault="00690ADC" w:rsidP="00690ADC">
      <w:pPr>
        <w:pStyle w:val="Under1"/>
      </w:pPr>
      <w:r>
        <w:rPr>
          <w:rFonts w:hint="cs"/>
          <w:rtl/>
        </w:rPr>
        <w:t>مثال على ذلك</w:t>
      </w:r>
      <w:r w:rsidR="009F6FBD">
        <w:rPr>
          <w:rFonts w:hint="cs"/>
          <w:rtl/>
        </w:rPr>
        <w:t>،</w:t>
      </w:r>
      <w:r>
        <w:rPr>
          <w:rFonts w:hint="cs"/>
          <w:rtl/>
        </w:rPr>
        <w:t xml:space="preserve"> يقوم النظام بالتأكد من مطابقة قيمتي المبلغ المدين والدائن بقيد اليومية. عند إدخال القيمة "0.1" مثلاً بحقل "القيمة المتجاعلة عند مقارنة الكسور"، سيعتبر النظام أن قيمتي المدين والدائن متطابقين إذا كان الفرق بينهما هو "0.1" أو أقل، وبالتالي سيسمح بالحفظ.</w:t>
      </w:r>
    </w:p>
    <w:p w:rsidR="00254A0A" w:rsidRDefault="00254A0A" w:rsidP="00254A0A">
      <w:pPr>
        <w:pStyle w:val="ScreenElement"/>
        <w:rPr>
          <w:rFonts w:eastAsiaTheme="majorEastAsia"/>
        </w:rPr>
      </w:pPr>
      <w:r>
        <w:rPr>
          <w:rFonts w:eastAsiaTheme="majorEastAsia" w:hint="cs"/>
          <w:rtl/>
        </w:rPr>
        <w:t>استعمال الرقم التالي الحقيقي للمسودات</w:t>
      </w:r>
    </w:p>
    <w:p w:rsidR="00254A0A" w:rsidRDefault="00254A0A" w:rsidP="00254A0A">
      <w:pPr>
        <w:pStyle w:val="Under1"/>
        <w:rPr>
          <w:rtl/>
        </w:rPr>
      </w:pPr>
      <w:r>
        <w:rPr>
          <w:rFonts w:hint="cs"/>
          <w:rtl/>
        </w:rPr>
        <w:t xml:space="preserve">هذا الحقل عبارة عن صندوق اختيار. عند تعليم هذا الصندوق سيقوم النظام بإعطاء مسودة المستند نفس رقم سجل المستند التالي. على سبيل المثال إذا كان رقم أخر فاتورة مبيعات هو </w:t>
      </w:r>
      <w:r>
        <w:t>SI100001</w:t>
      </w:r>
      <w:r>
        <w:rPr>
          <w:rFonts w:hint="cs"/>
          <w:rtl/>
        </w:rPr>
        <w:t xml:space="preserve">، فإن رقم المسودة سيكون </w:t>
      </w:r>
      <w:r>
        <w:t>SI100002</w:t>
      </w:r>
      <w:r>
        <w:rPr>
          <w:rFonts w:hint="cs"/>
          <w:rtl/>
        </w:rPr>
        <w:t xml:space="preserve">، فإذا ما قام المستخدم بحذف المسودة بدلاً من حفظها كفاتورة مبيعات جديدة، فإن رقم الفاتورة التالية سيكون </w:t>
      </w:r>
      <w:r>
        <w:t>SI100003</w:t>
      </w:r>
      <w:r>
        <w:rPr>
          <w:rFonts w:hint="cs"/>
          <w:rtl/>
        </w:rPr>
        <w:t xml:space="preserve">، وليس </w:t>
      </w:r>
      <w:r>
        <w:t>SI100002</w:t>
      </w:r>
      <w:r>
        <w:rPr>
          <w:rFonts w:hint="cs"/>
          <w:rtl/>
        </w:rPr>
        <w:t>.</w:t>
      </w:r>
    </w:p>
    <w:p w:rsidR="00A53CD8" w:rsidRDefault="00A53CD8" w:rsidP="00A53CD8">
      <w:pPr>
        <w:pStyle w:val="ScreenElement"/>
        <w:rPr>
          <w:rFonts w:eastAsiaTheme="majorEastAsia"/>
        </w:rPr>
      </w:pPr>
      <w:r>
        <w:rPr>
          <w:rFonts w:eastAsiaTheme="majorEastAsia" w:hint="cs"/>
          <w:rtl/>
        </w:rPr>
        <w:t>عدد خانات النسب المئوية</w:t>
      </w:r>
    </w:p>
    <w:p w:rsidR="00A53CD8" w:rsidRDefault="00A53CD8" w:rsidP="00A53CD8">
      <w:pPr>
        <w:pStyle w:val="Under1"/>
        <w:rPr>
          <w:rtl/>
        </w:rPr>
      </w:pPr>
      <w:r>
        <w:rPr>
          <w:rFonts w:hint="cs"/>
          <w:rtl/>
        </w:rPr>
        <w:t xml:space="preserve">من خلال هذا الحقل يمكن تحديد عدد الخانات </w:t>
      </w:r>
      <w:r w:rsidR="00D13E77">
        <w:rPr>
          <w:rFonts w:hint="cs"/>
          <w:rtl/>
        </w:rPr>
        <w:t xml:space="preserve">العشرية </w:t>
      </w:r>
      <w:r>
        <w:rPr>
          <w:rFonts w:hint="cs"/>
          <w:rtl/>
        </w:rPr>
        <w:t xml:space="preserve">الخاصة بأي حقل متعلق بنسبة مئوية بالنظام كنسبة التخفيض مثلاً. إذا تم تحديد "2" بهذا الحقل فإن النظام سوف يقوم بتقريب أي كسر عشري بالنسبة المئوية إلى رقمين فقط بعد الفاصل. على سبيل المثال عندمة </w:t>
      </w:r>
      <w:r w:rsidR="006C6D35">
        <w:rPr>
          <w:rFonts w:hint="cs"/>
          <w:rtl/>
        </w:rPr>
        <w:t>ي</w:t>
      </w:r>
      <w:r>
        <w:rPr>
          <w:rFonts w:hint="cs"/>
          <w:rtl/>
        </w:rPr>
        <w:t xml:space="preserve">كون إجمالي فاتورة المبيعات هو </w:t>
      </w:r>
      <w:r w:rsidR="00D13E77">
        <w:rPr>
          <w:rFonts w:hint="cs"/>
          <w:rtl/>
        </w:rPr>
        <w:t>"</w:t>
      </w:r>
      <w:r w:rsidR="00D13E77">
        <w:t>252</w:t>
      </w:r>
      <w:r w:rsidR="00D13E77">
        <w:rPr>
          <w:rFonts w:hint="cs"/>
          <w:rtl/>
        </w:rPr>
        <w:t>"</w:t>
      </w:r>
      <w:r>
        <w:rPr>
          <w:rFonts w:hint="cs"/>
          <w:rtl/>
        </w:rPr>
        <w:t xml:space="preserve"> ريال، وتم التخفيض بقيمة "</w:t>
      </w:r>
      <w:r w:rsidR="00D13E77">
        <w:t>17</w:t>
      </w:r>
      <w:r>
        <w:rPr>
          <w:rFonts w:hint="cs"/>
          <w:rtl/>
        </w:rPr>
        <w:t>" ريال، فإن نسبة التخفيض ستكون "</w:t>
      </w:r>
      <w:r w:rsidR="00D13E77">
        <w:rPr>
          <w:rFonts w:cs="Times New Roman" w:hint="cs"/>
          <w:rtl/>
        </w:rPr>
        <w:t>%</w:t>
      </w:r>
      <w:r w:rsidR="00D13E77" w:rsidRPr="00D13E77">
        <w:rPr>
          <w:rFonts w:cs="Times New Roman"/>
          <w:rtl/>
        </w:rPr>
        <w:t>6.74603174603175</w:t>
      </w:r>
      <w:r>
        <w:rPr>
          <w:rFonts w:hint="cs"/>
          <w:rtl/>
        </w:rPr>
        <w:t>"</w:t>
      </w:r>
      <w:r w:rsidR="00D13E77">
        <w:rPr>
          <w:rFonts w:hint="cs"/>
          <w:rtl/>
        </w:rPr>
        <w:t>، وبالتالي فإذا ما كان عدد الخانات يساوي "2" فإن نسبة التخفيض ستكون "</w:t>
      </w:r>
      <w:r w:rsidR="00D13E77">
        <w:rPr>
          <w:rFonts w:cs="Times New Roman" w:hint="cs"/>
          <w:rtl/>
        </w:rPr>
        <w:t>%</w:t>
      </w:r>
      <w:r w:rsidR="00D13E77" w:rsidRPr="00D13E77">
        <w:rPr>
          <w:rFonts w:cs="Times New Roman"/>
          <w:rtl/>
        </w:rPr>
        <w:t>6.7</w:t>
      </w:r>
      <w:r w:rsidR="00D13E77">
        <w:rPr>
          <w:rFonts w:cs="Times New Roman" w:hint="cs"/>
          <w:rtl/>
        </w:rPr>
        <w:t>5</w:t>
      </w:r>
      <w:r w:rsidR="00D13E77">
        <w:rPr>
          <w:rFonts w:hint="cs"/>
          <w:rtl/>
        </w:rPr>
        <w:t>"، وإذا ما كان عدد الخانات هي "3" فإن نسبة التخفيض ستكون "</w:t>
      </w:r>
      <w:r w:rsidR="00D13E77">
        <w:rPr>
          <w:rFonts w:cs="Times New Roman" w:hint="cs"/>
          <w:rtl/>
        </w:rPr>
        <w:t>%</w:t>
      </w:r>
      <w:r w:rsidR="00D13E77">
        <w:rPr>
          <w:rFonts w:cs="Times New Roman"/>
          <w:rtl/>
        </w:rPr>
        <w:t>6.746</w:t>
      </w:r>
      <w:r w:rsidR="00D13E77">
        <w:rPr>
          <w:rFonts w:hint="cs"/>
          <w:rtl/>
        </w:rPr>
        <w:t>".</w:t>
      </w:r>
    </w:p>
    <w:p w:rsidR="00D13E77" w:rsidRDefault="00D13E77" w:rsidP="00D13E77">
      <w:pPr>
        <w:pStyle w:val="ScreenElement"/>
        <w:rPr>
          <w:rFonts w:eastAsiaTheme="majorEastAsia"/>
        </w:rPr>
      </w:pPr>
      <w:r>
        <w:rPr>
          <w:rFonts w:eastAsiaTheme="majorEastAsia" w:hint="cs"/>
          <w:rtl/>
        </w:rPr>
        <w:t>عدد خانات معدل العملة</w:t>
      </w:r>
    </w:p>
    <w:p w:rsidR="00690ADC" w:rsidRPr="00690ADC" w:rsidRDefault="00D13E77" w:rsidP="00690ADC">
      <w:pPr>
        <w:pStyle w:val="Under1"/>
        <w:rPr>
          <w:rtl/>
        </w:rPr>
      </w:pPr>
      <w:r>
        <w:rPr>
          <w:rFonts w:hint="cs"/>
          <w:rtl/>
        </w:rPr>
        <w:t>من خلال هذا الحقل يمكن تحديد عدد الخانات العشرية الخاصة</w:t>
      </w:r>
      <w:r w:rsidR="00C851E2">
        <w:rPr>
          <w:rFonts w:hint="cs"/>
          <w:rtl/>
        </w:rPr>
        <w:t xml:space="preserve"> بمعدل العملة. فعلى سبيل المثال إذا كان الدولار الواحد يساوي </w:t>
      </w:r>
      <w:r w:rsidR="00C851E2">
        <w:t>18.50</w:t>
      </w:r>
      <w:r w:rsidR="00C851E2">
        <w:rPr>
          <w:rFonts w:hint="cs"/>
          <w:rtl/>
        </w:rPr>
        <w:t>، فإن الجنيه الواحد يساوي "</w:t>
      </w:r>
      <w:r w:rsidR="00C851E2" w:rsidRPr="00C851E2">
        <w:t xml:space="preserve"> </w:t>
      </w:r>
      <w:r w:rsidR="00C851E2" w:rsidRPr="00C851E2">
        <w:rPr>
          <w:rFonts w:cs="Times New Roman"/>
          <w:rtl/>
        </w:rPr>
        <w:t>0.0540540540540541</w:t>
      </w:r>
      <w:r w:rsidR="00C851E2" w:rsidRPr="00C851E2">
        <w:rPr>
          <w:rFonts w:cs="Times New Roman" w:hint="cs"/>
          <w:rtl/>
        </w:rPr>
        <w:t xml:space="preserve"> </w:t>
      </w:r>
      <w:r w:rsidR="00C851E2">
        <w:rPr>
          <w:rFonts w:hint="cs"/>
          <w:rtl/>
        </w:rPr>
        <w:t>" فإذا ما كان عدد خانات معدل العملة هو "4" فقط فإن الجنيه الواحد يساوي "</w:t>
      </w:r>
      <w:r w:rsidR="00C851E2" w:rsidRPr="00C851E2">
        <w:t xml:space="preserve"> </w:t>
      </w:r>
      <w:r w:rsidR="00C851E2">
        <w:rPr>
          <w:rFonts w:cs="Times New Roman"/>
          <w:rtl/>
        </w:rPr>
        <w:t>0.054</w:t>
      </w:r>
      <w:r w:rsidR="00C851E2" w:rsidRPr="00C851E2">
        <w:rPr>
          <w:rFonts w:cs="Times New Roman"/>
          <w:rtl/>
        </w:rPr>
        <w:t>1</w:t>
      </w:r>
      <w:r w:rsidR="00C851E2" w:rsidRPr="00C851E2">
        <w:rPr>
          <w:rFonts w:cs="Times New Roman" w:hint="cs"/>
          <w:rtl/>
        </w:rPr>
        <w:t xml:space="preserve"> </w:t>
      </w:r>
      <w:r w:rsidR="00C851E2">
        <w:rPr>
          <w:rFonts w:hint="cs"/>
          <w:rtl/>
        </w:rPr>
        <w:t>"،أما إذا كان عدد الخانات هو "2" فقط فإن ذلك سيؤدي إلى أخطاء حسابية.</w:t>
      </w:r>
    </w:p>
    <w:p w:rsidR="004B1CFA" w:rsidRDefault="004B1CFA">
      <w:pPr>
        <w:spacing w:after="160" w:line="259" w:lineRule="auto"/>
        <w:rPr>
          <w:rFonts w:asciiTheme="majorHAnsi" w:eastAsiaTheme="majorEastAsia" w:hAnsiTheme="majorHAnsi" w:cstheme="majorBidi"/>
          <w:bCs/>
          <w:color w:val="323E4F" w:themeColor="text2" w:themeShade="BF"/>
          <w:spacing w:val="5"/>
          <w:sz w:val="52"/>
          <w:szCs w:val="52"/>
          <w:rtl/>
          <w:lang w:bidi="ar-EG"/>
        </w:rPr>
      </w:pPr>
      <w:r>
        <w:rPr>
          <w:rtl/>
        </w:rPr>
        <w:br w:type="page"/>
      </w:r>
    </w:p>
    <w:p w:rsidR="005F05E8" w:rsidRDefault="005F05E8" w:rsidP="005F05E8">
      <w:pPr>
        <w:pStyle w:val="Head3"/>
      </w:pPr>
      <w:r>
        <w:rPr>
          <w:rFonts w:hint="cs"/>
          <w:rtl/>
        </w:rPr>
        <w:lastRenderedPageBreak/>
        <w:t xml:space="preserve">ملف إعدادات النظام </w:t>
      </w:r>
      <w:r>
        <w:rPr>
          <w:rtl/>
        </w:rPr>
        <w:t>–</w:t>
      </w:r>
      <w:r>
        <w:rPr>
          <w:rFonts w:hint="cs"/>
          <w:rtl/>
        </w:rPr>
        <w:t xml:space="preserve"> البريد والرسائل القصيرة</w:t>
      </w:r>
    </w:p>
    <w:p w:rsidR="005F05E8" w:rsidRDefault="00BE4A85" w:rsidP="005F05E8">
      <w:pPr>
        <w:pStyle w:val="Body"/>
      </w:pPr>
      <w:r>
        <w:rPr>
          <w:rFonts w:hint="cs"/>
          <w:rtl/>
        </w:rPr>
        <w:t>من خلال هذه الصفحة، يمكن ضبط الاعدادات الخاصة بالرسائل البريدية والرسائل القصيرة المرسلة عبر نظام نما مثل إعدادات مزود الخدمة والبريد المرسل والبريد المستقبل وغير ذلك.</w:t>
      </w:r>
      <w:r w:rsidR="005F05E8">
        <w:rPr>
          <w:rFonts w:hint="cs"/>
          <w:rtl/>
        </w:rPr>
        <w:t xml:space="preserve"> تحتوي هذه النافذة على الحقول التالية:</w:t>
      </w:r>
    </w:p>
    <w:p w:rsidR="005F05E8" w:rsidRDefault="007E1E60" w:rsidP="005F05E8">
      <w:pPr>
        <w:pStyle w:val="Body"/>
      </w:pPr>
      <w:r>
        <w:rPr>
          <w:noProof/>
          <w:lang w:bidi="ar-SA"/>
        </w:rPr>
        <w:drawing>
          <wp:inline distT="0" distB="0" distL="0" distR="0">
            <wp:extent cx="5943600" cy="2432050"/>
            <wp:effectExtent l="19050" t="19050" r="19050"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mailAndSM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432050"/>
                    </a:xfrm>
                    <a:prstGeom prst="rect">
                      <a:avLst/>
                    </a:prstGeom>
                    <a:ln w="9525">
                      <a:solidFill>
                        <a:schemeClr val="tx1"/>
                      </a:solidFill>
                    </a:ln>
                  </pic:spPr>
                </pic:pic>
              </a:graphicData>
            </a:graphic>
          </wp:inline>
        </w:drawing>
      </w:r>
    </w:p>
    <w:p w:rsidR="005F05E8" w:rsidRPr="00EE2ED2" w:rsidRDefault="005F05E8" w:rsidP="005F05E8">
      <w:pPr>
        <w:pStyle w:val="Caption"/>
        <w:bidi/>
        <w:jc w:val="center"/>
        <w:rPr>
          <w:color w:val="auto"/>
          <w:sz w:val="20"/>
          <w:szCs w:val="20"/>
          <w:rtl/>
        </w:rPr>
      </w:pPr>
      <w:r>
        <w:rPr>
          <w:rFonts w:hint="cs"/>
          <w:color w:val="auto"/>
          <w:sz w:val="20"/>
          <w:szCs w:val="20"/>
          <w:rtl/>
        </w:rPr>
        <w:t xml:space="preserve">           </w:t>
      </w: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8A0C4A">
        <w:rPr>
          <w:noProof/>
          <w:color w:val="auto"/>
          <w:sz w:val="20"/>
          <w:szCs w:val="20"/>
        </w:rPr>
        <w:t>10</w:t>
      </w:r>
      <w:r w:rsidRPr="00CD5B28">
        <w:rPr>
          <w:color w:val="auto"/>
          <w:sz w:val="20"/>
          <w:szCs w:val="20"/>
        </w:rPr>
        <w:fldChar w:fldCharType="end"/>
      </w:r>
      <w:r>
        <w:rPr>
          <w:rFonts w:hint="cs"/>
          <w:color w:val="auto"/>
          <w:sz w:val="20"/>
          <w:szCs w:val="20"/>
          <w:rtl/>
        </w:rPr>
        <w:t xml:space="preserve">مقطع من </w:t>
      </w:r>
      <w:r w:rsidRPr="00CD5B28">
        <w:rPr>
          <w:rFonts w:hint="cs"/>
          <w:color w:val="auto"/>
          <w:sz w:val="20"/>
          <w:szCs w:val="20"/>
          <w:rtl/>
        </w:rPr>
        <w:t xml:space="preserve">نافذة </w:t>
      </w:r>
      <w:r>
        <w:rPr>
          <w:rFonts w:hint="cs"/>
          <w:color w:val="auto"/>
          <w:sz w:val="20"/>
          <w:szCs w:val="20"/>
          <w:rtl/>
        </w:rPr>
        <w:t xml:space="preserve">إعدادات النظام </w:t>
      </w:r>
      <w:r>
        <w:rPr>
          <w:color w:val="auto"/>
          <w:sz w:val="20"/>
          <w:szCs w:val="20"/>
          <w:rtl/>
        </w:rPr>
        <w:t>–</w:t>
      </w:r>
      <w:r>
        <w:rPr>
          <w:rFonts w:hint="cs"/>
          <w:color w:val="auto"/>
          <w:sz w:val="20"/>
          <w:szCs w:val="20"/>
          <w:rtl/>
        </w:rPr>
        <w:t xml:space="preserve"> صفحة صور الملفات</w:t>
      </w:r>
    </w:p>
    <w:p w:rsidR="005E7433" w:rsidRDefault="005E7433" w:rsidP="005E7433">
      <w:pPr>
        <w:pStyle w:val="ScreenElement"/>
      </w:pPr>
      <w:r>
        <w:t>Rotate Sender Email</w:t>
      </w:r>
    </w:p>
    <w:p w:rsidR="005E7433" w:rsidRDefault="006A69AF" w:rsidP="005E7433">
      <w:pPr>
        <w:pStyle w:val="Under1"/>
        <w:rPr>
          <w:rtl/>
        </w:rPr>
      </w:pPr>
      <w:r>
        <w:rPr>
          <w:rFonts w:hint="cs"/>
          <w:rtl/>
        </w:rPr>
        <w:t>عند تعليم هذا الخيار، سيقوم النظام بتقسيم الرسائل</w:t>
      </w:r>
      <w:r w:rsidR="00986122">
        <w:rPr>
          <w:rFonts w:hint="cs"/>
          <w:rtl/>
        </w:rPr>
        <w:t xml:space="preserve"> المرسلة</w:t>
      </w:r>
      <w:r>
        <w:rPr>
          <w:rFonts w:hint="cs"/>
          <w:rtl/>
        </w:rPr>
        <w:t xml:space="preserve"> على جميع الخوادم المدرجة بجدول إعدادات البريد المرسل.</w:t>
      </w:r>
      <w:r w:rsidR="005E7433">
        <w:rPr>
          <w:rFonts w:hint="cs"/>
          <w:rtl/>
        </w:rPr>
        <w:t xml:space="preserve"> </w:t>
      </w:r>
      <w:r w:rsidR="00986122">
        <w:rPr>
          <w:rFonts w:hint="cs"/>
          <w:rtl/>
        </w:rPr>
        <w:t>حيث سيقوم النظام بالرسالة الأولى باستخدام إعدادات السطر الأول بجدول (إعدادات البريد المرسل)، ثم بالرسالة الثانية يقوم باستخدام إعدادات السطر الثاني وهكذا، فإذا ما قام النظام باستخدام إعدادات السطر الأخير بأحد الرسائل المرسلة، يتم استخدام إعدادات السطر الأول</w:t>
      </w:r>
      <w:r w:rsidR="00800051">
        <w:t xml:space="preserve"> </w:t>
      </w:r>
      <w:r w:rsidR="00800051">
        <w:rPr>
          <w:rFonts w:hint="cs"/>
          <w:rtl/>
        </w:rPr>
        <w:t>بالرسالة التالية</w:t>
      </w:r>
      <w:r w:rsidR="00986122">
        <w:rPr>
          <w:rFonts w:hint="cs"/>
          <w:rtl/>
        </w:rPr>
        <w:t xml:space="preserve"> وهكذا. </w:t>
      </w:r>
    </w:p>
    <w:p w:rsidR="006A69AF" w:rsidRDefault="006A69AF" w:rsidP="006A69AF">
      <w:pPr>
        <w:pStyle w:val="ScreenElement"/>
      </w:pPr>
      <w:r>
        <w:rPr>
          <w:rFonts w:hint="cs"/>
          <w:rtl/>
        </w:rPr>
        <w:t>إرسال البريد والرسائل من الخوادم (</w:t>
      </w:r>
      <w:r>
        <w:t>CSV</w:t>
      </w:r>
      <w:r>
        <w:rPr>
          <w:rFonts w:hint="cs"/>
          <w:rtl/>
        </w:rPr>
        <w:t>)</w:t>
      </w:r>
    </w:p>
    <w:p w:rsidR="006A69AF" w:rsidRDefault="002935D7" w:rsidP="006A69AF">
      <w:pPr>
        <w:pStyle w:val="Under1"/>
        <w:rPr>
          <w:rtl/>
        </w:rPr>
      </w:pPr>
      <w:r>
        <w:rPr>
          <w:rFonts w:hint="cs"/>
          <w:rtl/>
        </w:rPr>
        <w:t>في بعض الأحيان يتم عمل نسخة (</w:t>
      </w:r>
      <w:r>
        <w:t>Backup</w:t>
      </w:r>
      <w:r>
        <w:rPr>
          <w:rFonts w:hint="cs"/>
          <w:rtl/>
        </w:rPr>
        <w:t>) لقاعدة البيانات يتم تشغيلها على خادم أخر (لحل مشكلة مثلاً بالشركة المطورة). في هذ</w:t>
      </w:r>
      <w:r w:rsidR="00CE25A3">
        <w:rPr>
          <w:rFonts w:hint="cs"/>
          <w:rtl/>
        </w:rPr>
        <w:t xml:space="preserve">ه الحالة سيقوم النظام بإرسال </w:t>
      </w:r>
      <w:r>
        <w:rPr>
          <w:rFonts w:hint="cs"/>
          <w:rtl/>
        </w:rPr>
        <w:t xml:space="preserve">رسائل </w:t>
      </w:r>
      <w:r w:rsidR="00CE25A3">
        <w:rPr>
          <w:rFonts w:hint="cs"/>
          <w:rtl/>
        </w:rPr>
        <w:t xml:space="preserve">من المهام </w:t>
      </w:r>
      <w:r>
        <w:rPr>
          <w:rFonts w:hint="cs"/>
          <w:rtl/>
        </w:rPr>
        <w:t>المجدولة بالنظام من أكثر من خادم</w:t>
      </w:r>
      <w:r w:rsidR="00E72D41">
        <w:rPr>
          <w:rFonts w:hint="cs"/>
          <w:rtl/>
        </w:rPr>
        <w:t xml:space="preserve"> وهذا غير مطلوب بالطبع</w:t>
      </w:r>
      <w:r>
        <w:rPr>
          <w:rFonts w:hint="cs"/>
          <w:rtl/>
        </w:rPr>
        <w:t xml:space="preserve">. لذلك </w:t>
      </w:r>
      <w:r w:rsidR="00E72D41">
        <w:rPr>
          <w:rFonts w:hint="cs"/>
          <w:rtl/>
        </w:rPr>
        <w:t>يمكن للمستخدم من خلال هذا الحقل بإدراج معرف الخادم (</w:t>
      </w:r>
      <w:r w:rsidR="00E72D41">
        <w:t>Server Id</w:t>
      </w:r>
      <w:r w:rsidR="00E72D41">
        <w:rPr>
          <w:rFonts w:hint="cs"/>
          <w:rtl/>
        </w:rPr>
        <w:t>) المطلوب منه إرسال الرسائل، وب</w:t>
      </w:r>
      <w:r w:rsidR="00CE25A3">
        <w:rPr>
          <w:rFonts w:hint="cs"/>
          <w:rtl/>
        </w:rPr>
        <w:t xml:space="preserve">التالي فلن يقوم النظام بإرسال </w:t>
      </w:r>
      <w:r w:rsidR="00E72D41">
        <w:rPr>
          <w:rFonts w:hint="cs"/>
          <w:rtl/>
        </w:rPr>
        <w:t xml:space="preserve">رسائل </w:t>
      </w:r>
      <w:r w:rsidR="00CE25A3">
        <w:rPr>
          <w:rFonts w:hint="cs"/>
          <w:rtl/>
        </w:rPr>
        <w:t xml:space="preserve">من المهام </w:t>
      </w:r>
      <w:r w:rsidR="00E72D41">
        <w:rPr>
          <w:rFonts w:hint="cs"/>
          <w:rtl/>
        </w:rPr>
        <w:t xml:space="preserve">المجدولة إلا إذا تطابق هذا المعرف مع المعرف الموجود </w:t>
      </w:r>
      <w:r w:rsidR="00A432E1">
        <w:rPr>
          <w:rFonts w:hint="cs"/>
          <w:rtl/>
        </w:rPr>
        <w:t>بالسطر "</w:t>
      </w:r>
      <w:r w:rsidR="00A432E1">
        <w:t>ServerId</w:t>
      </w:r>
      <w:r w:rsidR="00A432E1">
        <w:rPr>
          <w:rFonts w:hint="cs"/>
          <w:rtl/>
        </w:rPr>
        <w:t xml:space="preserve">" </w:t>
      </w:r>
      <w:r w:rsidR="00E72D41">
        <w:rPr>
          <w:rFonts w:hint="cs"/>
          <w:rtl/>
        </w:rPr>
        <w:t>بالملف "</w:t>
      </w:r>
      <w:r w:rsidR="00E72D41">
        <w:t>nama.properties</w:t>
      </w:r>
      <w:r w:rsidR="00E72D41">
        <w:rPr>
          <w:rFonts w:hint="cs"/>
          <w:rtl/>
        </w:rPr>
        <w:t>"</w:t>
      </w:r>
      <w:r w:rsidR="00A432E1">
        <w:t xml:space="preserve"> </w:t>
      </w:r>
      <w:r w:rsidR="00A432E1">
        <w:rPr>
          <w:rFonts w:hint="cs"/>
          <w:rtl/>
        </w:rPr>
        <w:t>والموجود بالمسار (</w:t>
      </w:r>
      <w:r w:rsidR="00A432E1">
        <w:t>Tomcat\Lib</w:t>
      </w:r>
      <w:r w:rsidR="00A432E1">
        <w:rPr>
          <w:rFonts w:hint="cs"/>
          <w:rtl/>
        </w:rPr>
        <w:t>)</w:t>
      </w:r>
      <w:r w:rsidR="00E72D41">
        <w:rPr>
          <w:rFonts w:hint="cs"/>
          <w:rtl/>
        </w:rPr>
        <w:t>.</w:t>
      </w:r>
    </w:p>
    <w:p w:rsidR="00E72D41" w:rsidRDefault="00E72D41" w:rsidP="006A69AF">
      <w:pPr>
        <w:pStyle w:val="Under1"/>
        <w:rPr>
          <w:rtl/>
        </w:rPr>
      </w:pPr>
      <w:r>
        <w:rPr>
          <w:rFonts w:hint="cs"/>
          <w:rtl/>
        </w:rPr>
        <w:t>فإذا ما كان الملف "</w:t>
      </w:r>
      <w:r>
        <w:t>nama.properties</w:t>
      </w:r>
      <w:r>
        <w:rPr>
          <w:rFonts w:hint="cs"/>
          <w:rtl/>
        </w:rPr>
        <w:t>" يحتوي مثلاً السطر (</w:t>
      </w:r>
      <w:r w:rsidR="008F0DCF">
        <w:t>s</w:t>
      </w:r>
      <w:r>
        <w:t>erver</w:t>
      </w:r>
      <w:r w:rsidR="008F0DCF">
        <w:t>i</w:t>
      </w:r>
      <w:r w:rsidR="00A432E1">
        <w:t>d=x</w:t>
      </w:r>
      <w:r>
        <w:rPr>
          <w:rFonts w:hint="cs"/>
          <w:rtl/>
        </w:rPr>
        <w:t>)</w:t>
      </w:r>
      <w:r w:rsidR="00A432E1">
        <w:rPr>
          <w:rFonts w:hint="cs"/>
          <w:rtl/>
        </w:rPr>
        <w:t>، فلابد أن يحتوي الحقل الحالي على المعرف "</w:t>
      </w:r>
      <w:r w:rsidR="00A432E1">
        <w:t>x</w:t>
      </w:r>
      <w:r w:rsidR="00A432E1">
        <w:rPr>
          <w:rFonts w:hint="cs"/>
          <w:rtl/>
        </w:rPr>
        <w:t>".</w:t>
      </w:r>
    </w:p>
    <w:p w:rsidR="00A432E1" w:rsidRDefault="00A432E1" w:rsidP="00A432E1">
      <w:pPr>
        <w:pStyle w:val="Note2"/>
        <w:rPr>
          <w:rtl/>
        </w:rPr>
      </w:pPr>
      <w:r>
        <w:rPr>
          <w:rFonts w:hint="cs"/>
          <w:rtl/>
        </w:rPr>
        <w:t>لاحظ أن هذا الحقل بمكن أن يحتوي أكثر من معرف كأن يكون (</w:t>
      </w:r>
      <w:r>
        <w:t>x,y,z</w:t>
      </w:r>
      <w:r>
        <w:rPr>
          <w:rFonts w:hint="cs"/>
          <w:rtl/>
        </w:rPr>
        <w:t>)، وبالتالي فلن يقوم النظام بإرسال الرسائل إلا إذا كان المعرف "</w:t>
      </w:r>
      <w:r w:rsidR="008F0DCF">
        <w:t>s</w:t>
      </w:r>
      <w:r>
        <w:t>erver</w:t>
      </w:r>
      <w:r w:rsidR="008F0DCF">
        <w:t>i</w:t>
      </w:r>
      <w:r>
        <w:t>d</w:t>
      </w:r>
      <w:r>
        <w:rPr>
          <w:rFonts w:hint="cs"/>
          <w:rtl/>
        </w:rPr>
        <w:t>" بالملف "</w:t>
      </w:r>
      <w:r w:rsidRPr="00A432E1">
        <w:t xml:space="preserve"> </w:t>
      </w:r>
      <w:r>
        <w:t>nama.properties</w:t>
      </w:r>
      <w:r>
        <w:rPr>
          <w:rFonts w:hint="cs"/>
          <w:rtl/>
        </w:rPr>
        <w:t xml:space="preserve">" = </w:t>
      </w:r>
      <w:r>
        <w:t>x</w:t>
      </w:r>
      <w:r>
        <w:rPr>
          <w:rFonts w:hint="cs"/>
          <w:rtl/>
        </w:rPr>
        <w:t xml:space="preserve"> أو</w:t>
      </w:r>
      <w:r>
        <w:t>y</w:t>
      </w:r>
      <w:r>
        <w:rPr>
          <w:rFonts w:hint="cs"/>
          <w:rtl/>
        </w:rPr>
        <w:t xml:space="preserve"> </w:t>
      </w:r>
      <w:r>
        <w:t xml:space="preserve"> </w:t>
      </w:r>
      <w:r>
        <w:rPr>
          <w:rFonts w:hint="cs"/>
          <w:rtl/>
        </w:rPr>
        <w:t xml:space="preserve">أو </w:t>
      </w:r>
      <w:r>
        <w:t>z</w:t>
      </w:r>
    </w:p>
    <w:p w:rsidR="00CE25A3" w:rsidRDefault="00CE25A3">
      <w:pPr>
        <w:spacing w:after="160" w:line="259" w:lineRule="auto"/>
        <w:rPr>
          <w:rFonts w:asciiTheme="majorBidi" w:hAnsiTheme="majorBidi" w:cstheme="majorBidi"/>
          <w:b/>
          <w:bCs/>
          <w:sz w:val="28"/>
          <w:szCs w:val="28"/>
          <w:rtl/>
          <w:lang w:bidi="ar-EG"/>
        </w:rPr>
      </w:pPr>
      <w:r>
        <w:rPr>
          <w:rtl/>
        </w:rPr>
        <w:br w:type="page"/>
      </w:r>
    </w:p>
    <w:p w:rsidR="00B13E2A" w:rsidRDefault="006A69AF" w:rsidP="00B13E2A">
      <w:pPr>
        <w:pStyle w:val="ScreenGroup"/>
        <w:ind w:left="504"/>
      </w:pPr>
      <w:r>
        <w:rPr>
          <w:rFonts w:hint="cs"/>
          <w:rtl/>
        </w:rPr>
        <w:lastRenderedPageBreak/>
        <w:t>إعدادات البريد المرسل</w:t>
      </w:r>
    </w:p>
    <w:p w:rsidR="005E7433" w:rsidRPr="00986122" w:rsidRDefault="006A69AF" w:rsidP="00986122">
      <w:pPr>
        <w:pStyle w:val="GroupBody"/>
      </w:pPr>
      <w:r w:rsidRPr="00986122">
        <w:rPr>
          <w:rFonts w:hint="cs"/>
          <w:rtl/>
        </w:rPr>
        <w:t>من خلال هذا الجدول يتم تحديد الإعدادات</w:t>
      </w:r>
      <w:r w:rsidR="00986122">
        <w:rPr>
          <w:rFonts w:hint="cs"/>
          <w:rtl/>
        </w:rPr>
        <w:t xml:space="preserve"> </w:t>
      </w:r>
      <w:r w:rsidRPr="00986122">
        <w:rPr>
          <w:rFonts w:hint="cs"/>
          <w:rtl/>
        </w:rPr>
        <w:t>الخاصة بالرسائل الإلكترونية المرسلة</w:t>
      </w:r>
      <w:r w:rsidR="00986122">
        <w:rPr>
          <w:rFonts w:hint="cs"/>
          <w:rtl/>
        </w:rPr>
        <w:t>.</w:t>
      </w:r>
    </w:p>
    <w:p w:rsidR="005F05E8" w:rsidRDefault="00B54622" w:rsidP="005F05E8">
      <w:pPr>
        <w:pStyle w:val="ScreenElement"/>
      </w:pPr>
      <w:r>
        <w:rPr>
          <w:rFonts w:hint="cs"/>
          <w:rtl/>
        </w:rPr>
        <w:t>إيميل</w:t>
      </w:r>
    </w:p>
    <w:p w:rsidR="005F05E8" w:rsidRDefault="00B54622" w:rsidP="005F05E8">
      <w:pPr>
        <w:pStyle w:val="ScreenElement"/>
      </w:pPr>
      <w:r>
        <w:rPr>
          <w:rFonts w:hint="cs"/>
          <w:rtl/>
        </w:rPr>
        <w:t>اسم المستخدم</w:t>
      </w:r>
    </w:p>
    <w:p w:rsidR="00B54622" w:rsidRDefault="00B54622" w:rsidP="00B54622">
      <w:pPr>
        <w:pStyle w:val="Under1"/>
      </w:pPr>
      <w:r>
        <w:rPr>
          <w:rFonts w:hint="cs"/>
          <w:rtl/>
        </w:rPr>
        <w:t xml:space="preserve">يتم إدخال بريد إلكتروني صحيح بهذين الحقلين وذلك ليتم استخدام الخادم الخاص به في نقل الرسائل. كأن يكون </w:t>
      </w:r>
      <w:r w:rsidR="008F0DCF">
        <w:t>nama</w:t>
      </w:r>
      <w:r>
        <w:t>@</w:t>
      </w:r>
      <w:r w:rsidR="008F0DCF">
        <w:t>g</w:t>
      </w:r>
      <w:r>
        <w:t>mail.com</w:t>
      </w:r>
    </w:p>
    <w:p w:rsidR="00B54622" w:rsidRDefault="00B54622" w:rsidP="005F05E8">
      <w:pPr>
        <w:pStyle w:val="ScreenElement"/>
      </w:pPr>
      <w:r>
        <w:rPr>
          <w:rFonts w:hint="cs"/>
          <w:rtl/>
        </w:rPr>
        <w:t>كلمة المرور</w:t>
      </w:r>
    </w:p>
    <w:p w:rsidR="00B54622" w:rsidRDefault="00B54622" w:rsidP="00B54622">
      <w:pPr>
        <w:pStyle w:val="Under1"/>
      </w:pPr>
      <w:r>
        <w:rPr>
          <w:rFonts w:hint="cs"/>
          <w:rtl/>
        </w:rPr>
        <w:t>كلمة المرور الخاصة بالبريد الإلكتروني المستخدم بالحقل السا</w:t>
      </w:r>
      <w:r w:rsidR="002F04B0">
        <w:rPr>
          <w:rFonts w:hint="cs"/>
          <w:rtl/>
        </w:rPr>
        <w:t>ب</w:t>
      </w:r>
      <w:r>
        <w:rPr>
          <w:rFonts w:hint="cs"/>
          <w:rtl/>
        </w:rPr>
        <w:t>ق.</w:t>
      </w:r>
    </w:p>
    <w:p w:rsidR="00B54622" w:rsidRDefault="00B54622" w:rsidP="005F05E8">
      <w:pPr>
        <w:pStyle w:val="ScreenElement"/>
      </w:pPr>
      <w:r>
        <w:rPr>
          <w:rFonts w:hint="cs"/>
          <w:rtl/>
        </w:rPr>
        <w:t>الخادم</w:t>
      </w:r>
    </w:p>
    <w:p w:rsidR="00B54622" w:rsidRDefault="00B54622" w:rsidP="00B54622">
      <w:pPr>
        <w:pStyle w:val="Under1"/>
      </w:pPr>
      <w:r>
        <w:rPr>
          <w:rFonts w:hint="cs"/>
          <w:rtl/>
        </w:rPr>
        <w:t xml:space="preserve">عنوان الخادم الخاص بالبريد الإلكتروني المستخدم. يختلف عنوان الخادم تبعاً </w:t>
      </w:r>
      <w:r w:rsidR="00496E64">
        <w:rPr>
          <w:rFonts w:hint="cs"/>
          <w:rtl/>
        </w:rPr>
        <w:t>لمزود الخدمة المستخدم</w:t>
      </w:r>
      <w:r w:rsidR="00122B7F">
        <w:rPr>
          <w:rFonts w:hint="cs"/>
          <w:rtl/>
        </w:rPr>
        <w:t xml:space="preserve"> فمثلاً عنوان الخادم الخاص ب </w:t>
      </w:r>
      <w:r w:rsidR="008B477C">
        <w:t>g</w:t>
      </w:r>
      <w:r w:rsidR="00122B7F">
        <w:t>mail</w:t>
      </w:r>
      <w:r w:rsidR="00122B7F">
        <w:rPr>
          <w:rFonts w:hint="cs"/>
          <w:rtl/>
        </w:rPr>
        <w:t xml:space="preserve"> هو </w:t>
      </w:r>
      <w:r w:rsidR="00122B7F">
        <w:t>smtp.gmail.com</w:t>
      </w:r>
    </w:p>
    <w:p w:rsidR="00B54622" w:rsidRDefault="00B54622" w:rsidP="005F05E8">
      <w:pPr>
        <w:pStyle w:val="ScreenElement"/>
      </w:pPr>
      <w:r>
        <w:rPr>
          <w:rFonts w:hint="cs"/>
          <w:rtl/>
        </w:rPr>
        <w:t>المنفذ</w:t>
      </w:r>
    </w:p>
    <w:p w:rsidR="005F05E8" w:rsidRDefault="00122B7F" w:rsidP="005F05E8">
      <w:pPr>
        <w:pStyle w:val="Under1"/>
        <w:rPr>
          <w:rtl/>
        </w:rPr>
      </w:pPr>
      <w:r>
        <w:rPr>
          <w:rFonts w:hint="cs"/>
          <w:rtl/>
        </w:rPr>
        <w:t>رقم المنفذ (</w:t>
      </w:r>
      <w:r>
        <w:t>Port</w:t>
      </w:r>
      <w:r>
        <w:rPr>
          <w:rFonts w:hint="cs"/>
          <w:rtl/>
        </w:rPr>
        <w:t>) الخاص بالخادم</w:t>
      </w:r>
      <w:r w:rsidR="005F05E8">
        <w:rPr>
          <w:rFonts w:hint="cs"/>
          <w:rtl/>
        </w:rPr>
        <w:t>.</w:t>
      </w:r>
      <w:r>
        <w:rPr>
          <w:rFonts w:hint="cs"/>
          <w:rtl/>
        </w:rPr>
        <w:t xml:space="preserve"> يختلف أيضاً المنفذ </w:t>
      </w:r>
      <w:r w:rsidR="00496E64">
        <w:rPr>
          <w:rFonts w:hint="cs"/>
          <w:rtl/>
        </w:rPr>
        <w:t>باختلاف مزود الخدمة المستخدم</w:t>
      </w:r>
      <w:r>
        <w:rPr>
          <w:rFonts w:hint="cs"/>
          <w:rtl/>
        </w:rPr>
        <w:t xml:space="preserve">، فمثلاً المنفذ الخاص بالرسائل الإلكترونية الخاصة ب </w:t>
      </w:r>
      <w:r w:rsidR="008B477C">
        <w:t>g</w:t>
      </w:r>
      <w:r>
        <w:t>mail</w:t>
      </w:r>
      <w:r>
        <w:rPr>
          <w:rFonts w:hint="cs"/>
          <w:rtl/>
        </w:rPr>
        <w:t xml:space="preserve"> هي (587) </w:t>
      </w:r>
    </w:p>
    <w:p w:rsidR="005F05E8" w:rsidRDefault="00122B7F" w:rsidP="005F05E8">
      <w:pPr>
        <w:pStyle w:val="ScreenElement"/>
      </w:pPr>
      <w:r>
        <w:rPr>
          <w:rFonts w:hint="cs"/>
          <w:rtl/>
        </w:rPr>
        <w:t xml:space="preserve">استخدام </w:t>
      </w:r>
      <w:r>
        <w:t>SSL</w:t>
      </w:r>
    </w:p>
    <w:p w:rsidR="00122B7F" w:rsidRDefault="00122B7F" w:rsidP="005F05E8">
      <w:pPr>
        <w:pStyle w:val="ScreenElement"/>
      </w:pPr>
      <w:r>
        <w:rPr>
          <w:rFonts w:hint="cs"/>
          <w:rtl/>
        </w:rPr>
        <w:t>استخدام</w:t>
      </w:r>
      <w:r>
        <w:t xml:space="preserve"> TLS </w:t>
      </w:r>
    </w:p>
    <w:p w:rsidR="00122B7F" w:rsidRDefault="00122B7F" w:rsidP="00122B7F">
      <w:pPr>
        <w:pStyle w:val="Under1"/>
      </w:pPr>
      <w:r>
        <w:rPr>
          <w:rFonts w:hint="cs"/>
          <w:rtl/>
        </w:rPr>
        <w:t>هذان الخياران خاصان ببروتوكول التشفير المستخدم والذي يختلف باختلاف الخادم المستخدم.</w:t>
      </w:r>
    </w:p>
    <w:p w:rsidR="005E7433" w:rsidRDefault="005E7433" w:rsidP="005E7433">
      <w:pPr>
        <w:pStyle w:val="ScreenElement"/>
      </w:pPr>
      <w:r>
        <w:rPr>
          <w:rFonts w:hint="cs"/>
          <w:rtl/>
        </w:rPr>
        <w:t>الشركة</w:t>
      </w:r>
    </w:p>
    <w:p w:rsidR="005E7433" w:rsidRDefault="005E7433" w:rsidP="005E7433">
      <w:pPr>
        <w:pStyle w:val="ScreenElement"/>
      </w:pPr>
      <w:r>
        <w:rPr>
          <w:rFonts w:hint="cs"/>
          <w:rtl/>
        </w:rPr>
        <w:t>القطاع</w:t>
      </w:r>
    </w:p>
    <w:p w:rsidR="005E7433" w:rsidRDefault="005E7433" w:rsidP="005E7433">
      <w:pPr>
        <w:pStyle w:val="ScreenElement"/>
      </w:pPr>
      <w:r>
        <w:rPr>
          <w:rFonts w:hint="cs"/>
          <w:rtl/>
        </w:rPr>
        <w:t>الفرع</w:t>
      </w:r>
    </w:p>
    <w:p w:rsidR="005E7433" w:rsidRDefault="005E7433" w:rsidP="005E7433">
      <w:pPr>
        <w:pStyle w:val="ScreenElement"/>
      </w:pPr>
      <w:r>
        <w:rPr>
          <w:rFonts w:hint="cs"/>
          <w:rtl/>
        </w:rPr>
        <w:t>الادارة</w:t>
      </w:r>
    </w:p>
    <w:p w:rsidR="005E7433" w:rsidRDefault="005E7433" w:rsidP="005E7433">
      <w:pPr>
        <w:pStyle w:val="ScreenElement"/>
      </w:pPr>
      <w:r>
        <w:rPr>
          <w:rFonts w:hint="cs"/>
          <w:rtl/>
        </w:rPr>
        <w:t>المجموعة التحليلية</w:t>
      </w:r>
    </w:p>
    <w:p w:rsidR="005E7433" w:rsidRDefault="005E7433" w:rsidP="005E7433">
      <w:pPr>
        <w:pStyle w:val="Under1"/>
        <w:rPr>
          <w:rtl/>
        </w:rPr>
      </w:pPr>
      <w:r>
        <w:rPr>
          <w:rFonts w:hint="cs"/>
          <w:rtl/>
        </w:rPr>
        <w:t>يوفر النظام هذه المحددات بكل سطر حتى يتيح اختلاف اعدادات البريد المرسل على مستوى الشركة، الادارة،</w:t>
      </w:r>
      <w:r w:rsidR="00986122">
        <w:rPr>
          <w:rFonts w:hint="cs"/>
          <w:rtl/>
        </w:rPr>
        <w:t>الفرع، القطاع، المجموعة التحليلية.</w:t>
      </w:r>
    </w:p>
    <w:p w:rsidR="00986122" w:rsidRDefault="00986122" w:rsidP="00986122">
      <w:pPr>
        <w:pStyle w:val="ScreenGroup"/>
        <w:ind w:left="504"/>
      </w:pPr>
      <w:r>
        <w:rPr>
          <w:rFonts w:hint="cs"/>
          <w:rtl/>
        </w:rPr>
        <w:t>إعدادات الرسائل القصيرة</w:t>
      </w:r>
    </w:p>
    <w:p w:rsidR="005D15A9" w:rsidRDefault="005D15A9" w:rsidP="005D15A9">
      <w:pPr>
        <w:pStyle w:val="GroupBody"/>
      </w:pPr>
      <w:r>
        <w:rPr>
          <w:rFonts w:hint="cs"/>
          <w:rtl/>
        </w:rPr>
        <w:t>من خلال هذا الجدول يتم تحديد الإعدادات الخاصة بالرسائل القصيرة عبر نظام نما. يحتوي هذا القسم على الحقول التالية:</w:t>
      </w:r>
    </w:p>
    <w:p w:rsidR="00986122" w:rsidRDefault="00986122" w:rsidP="00986122">
      <w:pPr>
        <w:pStyle w:val="ScreenElement"/>
      </w:pPr>
      <w:r>
        <w:rPr>
          <w:rFonts w:hint="cs"/>
          <w:rtl/>
        </w:rPr>
        <w:t>مزود الخدمة</w:t>
      </w:r>
    </w:p>
    <w:p w:rsidR="00986122" w:rsidRDefault="00986122" w:rsidP="00986122">
      <w:pPr>
        <w:pStyle w:val="ScreenElement"/>
      </w:pPr>
      <w:r>
        <w:rPr>
          <w:rFonts w:hint="cs"/>
          <w:rtl/>
        </w:rPr>
        <w:t>المرسل</w:t>
      </w:r>
    </w:p>
    <w:p w:rsidR="00CB410C" w:rsidRDefault="00CB410C" w:rsidP="00986122">
      <w:pPr>
        <w:pStyle w:val="ScreenElement"/>
      </w:pPr>
      <w:r>
        <w:rPr>
          <w:rFonts w:hint="cs"/>
          <w:rtl/>
        </w:rPr>
        <w:lastRenderedPageBreak/>
        <w:t>اسم المستخدم</w:t>
      </w:r>
    </w:p>
    <w:p w:rsidR="00986122" w:rsidRDefault="00986122" w:rsidP="00986122">
      <w:pPr>
        <w:pStyle w:val="ScreenElement"/>
      </w:pPr>
      <w:r>
        <w:rPr>
          <w:rFonts w:hint="cs"/>
          <w:rtl/>
        </w:rPr>
        <w:t>كلمة المرور</w:t>
      </w:r>
    </w:p>
    <w:p w:rsidR="00CB410C" w:rsidRDefault="00CB410C" w:rsidP="00986122">
      <w:pPr>
        <w:pStyle w:val="Under1"/>
        <w:rPr>
          <w:rtl/>
        </w:rPr>
      </w:pPr>
      <w:r>
        <w:rPr>
          <w:rFonts w:hint="cs"/>
          <w:rtl/>
        </w:rPr>
        <w:t>من خلال قائمة "مزود الخدمة" يمكن للمستخدم اختيار تشغيل الرسائل</w:t>
      </w:r>
      <w:r w:rsidR="002F04B0">
        <w:rPr>
          <w:rFonts w:hint="cs"/>
          <w:rtl/>
        </w:rPr>
        <w:t xml:space="preserve"> عن طريق نظام نما بإحدى الطريقتين</w:t>
      </w:r>
    </w:p>
    <w:p w:rsidR="002F04B0" w:rsidRDefault="002F04B0" w:rsidP="002F04B0">
      <w:pPr>
        <w:pStyle w:val="Point1"/>
      </w:pPr>
      <w:r>
        <w:rPr>
          <w:rFonts w:hint="cs"/>
          <w:rtl/>
        </w:rPr>
        <w:t xml:space="preserve">اختيار أحد المزودات التي يدعمها نظام نما مثل </w:t>
      </w:r>
      <w:r w:rsidR="005C1D30">
        <w:t>jawalbsms.ws</w:t>
      </w:r>
      <w:r w:rsidR="005C1D30">
        <w:rPr>
          <w:rFonts w:hint="cs"/>
          <w:rtl/>
        </w:rPr>
        <w:t xml:space="preserve">، </w:t>
      </w:r>
      <w:r w:rsidR="005C1D30">
        <w:t>Mobily.ws</w:t>
      </w:r>
      <w:r w:rsidR="005C1D30">
        <w:rPr>
          <w:rFonts w:hint="cs"/>
          <w:rtl/>
        </w:rPr>
        <w:t xml:space="preserve">. أما إذا كان مزود الخدمة المطلوب غير موجود بقائمة "مزود الخدمة" يمكن الاتصال بالشركة المطورة </w:t>
      </w:r>
      <w:r w:rsidR="00F1508D">
        <w:rPr>
          <w:rFonts w:hint="cs"/>
          <w:rtl/>
        </w:rPr>
        <w:t>(</w:t>
      </w:r>
      <w:r w:rsidR="005C1D30">
        <w:rPr>
          <w:rFonts w:hint="cs"/>
          <w:rtl/>
        </w:rPr>
        <w:t>شركة نما سوفت</w:t>
      </w:r>
      <w:r w:rsidR="00F1508D">
        <w:rPr>
          <w:rFonts w:hint="cs"/>
          <w:rtl/>
        </w:rPr>
        <w:t>)</w:t>
      </w:r>
      <w:r w:rsidR="005C1D30">
        <w:rPr>
          <w:rFonts w:hint="cs"/>
          <w:rtl/>
        </w:rPr>
        <w:t xml:space="preserve"> لإضافة مزود الخدمة المطلوب. عند تحديد مزود خدمة محدد، فسوف يأخذ العميل الاعدادات المطلوبة بباقي الحقول (المرسل، اسم المستخدم، كلمة المرور) من الشركة المزودة للخدمة.</w:t>
      </w:r>
    </w:p>
    <w:p w:rsidR="002F04B0" w:rsidRDefault="005C1D30" w:rsidP="002F04B0">
      <w:pPr>
        <w:pStyle w:val="Point1"/>
      </w:pPr>
      <w:r>
        <w:rPr>
          <w:rFonts w:hint="cs"/>
          <w:rtl/>
        </w:rPr>
        <w:t xml:space="preserve">الطريقة الأخرى هي </w:t>
      </w:r>
      <w:r w:rsidR="002F04B0">
        <w:rPr>
          <w:rFonts w:hint="cs"/>
          <w:rtl/>
        </w:rPr>
        <w:t>تخصيص هاتف جوال لهذه المهمة عن طريق ربط</w:t>
      </w:r>
      <w:r>
        <w:rPr>
          <w:rFonts w:hint="cs"/>
          <w:rtl/>
        </w:rPr>
        <w:t xml:space="preserve"> </w:t>
      </w:r>
      <w:r w:rsidR="00F1508D">
        <w:rPr>
          <w:rFonts w:hint="cs"/>
          <w:rtl/>
        </w:rPr>
        <w:t xml:space="preserve">هذا </w:t>
      </w:r>
      <w:r>
        <w:rPr>
          <w:rFonts w:hint="cs"/>
          <w:rtl/>
        </w:rPr>
        <w:t>الجوال</w:t>
      </w:r>
      <w:r w:rsidR="002F04B0">
        <w:rPr>
          <w:rFonts w:hint="cs"/>
          <w:rtl/>
        </w:rPr>
        <w:t xml:space="preserve"> بشبكة الخادم </w:t>
      </w:r>
      <w:r>
        <w:rPr>
          <w:rFonts w:hint="cs"/>
          <w:rtl/>
        </w:rPr>
        <w:t>ثم</w:t>
      </w:r>
      <w:r w:rsidR="002F04B0">
        <w:rPr>
          <w:rFonts w:hint="cs"/>
          <w:rtl/>
        </w:rPr>
        <w:t xml:space="preserve"> اختيار الخيار "</w:t>
      </w:r>
      <w:r w:rsidR="002F04B0">
        <w:t>Android SMS Gateway App</w:t>
      </w:r>
      <w:r w:rsidR="002F04B0">
        <w:rPr>
          <w:rFonts w:hint="cs"/>
          <w:rtl/>
        </w:rPr>
        <w:t xml:space="preserve">" من قائمة </w:t>
      </w:r>
      <w:r>
        <w:rPr>
          <w:rFonts w:hint="cs"/>
          <w:rtl/>
        </w:rPr>
        <w:t>"مزود الخدمة". سنقوم بشرح خطوات استخدام الهاتف لإرسال الرسائل بالجزء القادم.</w:t>
      </w:r>
    </w:p>
    <w:p w:rsidR="00986122" w:rsidRDefault="00986122" w:rsidP="00986122">
      <w:pPr>
        <w:pStyle w:val="ScreenElement"/>
      </w:pPr>
      <w:r>
        <w:rPr>
          <w:rFonts w:hint="cs"/>
          <w:rtl/>
        </w:rPr>
        <w:t>الشركة</w:t>
      </w:r>
    </w:p>
    <w:p w:rsidR="00986122" w:rsidRDefault="00986122" w:rsidP="00986122">
      <w:pPr>
        <w:pStyle w:val="ScreenElement"/>
      </w:pPr>
      <w:r>
        <w:rPr>
          <w:rFonts w:hint="cs"/>
          <w:rtl/>
        </w:rPr>
        <w:t>القطاع</w:t>
      </w:r>
    </w:p>
    <w:p w:rsidR="00986122" w:rsidRDefault="00986122" w:rsidP="00986122">
      <w:pPr>
        <w:pStyle w:val="ScreenElement"/>
      </w:pPr>
      <w:r>
        <w:rPr>
          <w:rFonts w:hint="cs"/>
          <w:rtl/>
        </w:rPr>
        <w:t>الفرع</w:t>
      </w:r>
    </w:p>
    <w:p w:rsidR="00986122" w:rsidRDefault="00986122" w:rsidP="00986122">
      <w:pPr>
        <w:pStyle w:val="ScreenElement"/>
      </w:pPr>
      <w:r>
        <w:rPr>
          <w:rFonts w:hint="cs"/>
          <w:rtl/>
        </w:rPr>
        <w:t>الادارة</w:t>
      </w:r>
    </w:p>
    <w:p w:rsidR="00986122" w:rsidRDefault="00986122" w:rsidP="00986122">
      <w:pPr>
        <w:pStyle w:val="ScreenElement"/>
      </w:pPr>
      <w:r>
        <w:rPr>
          <w:rFonts w:hint="cs"/>
          <w:rtl/>
        </w:rPr>
        <w:t>المجموعة التحليلية</w:t>
      </w:r>
    </w:p>
    <w:p w:rsidR="003D6A51" w:rsidRDefault="00986122" w:rsidP="00986122">
      <w:pPr>
        <w:pStyle w:val="Under1"/>
      </w:pPr>
      <w:r>
        <w:rPr>
          <w:rFonts w:hint="cs"/>
          <w:rtl/>
        </w:rPr>
        <w:t xml:space="preserve">يوفر النظام هذه المحددات بكل سطر حتى يتيح اختلاف اعدادات </w:t>
      </w:r>
      <w:r w:rsidR="008367DF">
        <w:rPr>
          <w:rFonts w:hint="cs"/>
          <w:rtl/>
        </w:rPr>
        <w:t>الرسائل القصيرة</w:t>
      </w:r>
      <w:r>
        <w:rPr>
          <w:rFonts w:hint="cs"/>
          <w:rtl/>
        </w:rPr>
        <w:t xml:space="preserve"> على مستوى الشركة، الادارة،الفرع، القطاع، المجموعة التحليلية.</w:t>
      </w:r>
    </w:p>
    <w:p w:rsidR="00CB410C" w:rsidRDefault="00CB410C" w:rsidP="00986122">
      <w:pPr>
        <w:pStyle w:val="Under1"/>
      </w:pPr>
    </w:p>
    <w:p w:rsidR="00CB410C" w:rsidRDefault="00CB410C" w:rsidP="00CB410C">
      <w:pPr>
        <w:pStyle w:val="Under1"/>
        <w:rPr>
          <w:rtl/>
        </w:rPr>
      </w:pPr>
    </w:p>
    <w:p w:rsidR="00CB410C" w:rsidRDefault="00CB410C" w:rsidP="00986122">
      <w:pPr>
        <w:pStyle w:val="Under1"/>
        <w:rPr>
          <w:rtl/>
        </w:rPr>
      </w:pPr>
    </w:p>
    <w:p w:rsidR="003D6A51" w:rsidRDefault="003D6A51">
      <w:pPr>
        <w:spacing w:after="160" w:line="259" w:lineRule="auto"/>
        <w:rPr>
          <w:rFonts w:asciiTheme="majorBidi" w:hAnsiTheme="majorBidi" w:cstheme="majorBidi"/>
          <w:sz w:val="24"/>
          <w:szCs w:val="24"/>
          <w:rtl/>
          <w:lang w:bidi="ar-EG"/>
        </w:rPr>
      </w:pPr>
      <w:r>
        <w:rPr>
          <w:rtl/>
        </w:rPr>
        <w:br w:type="page"/>
      </w:r>
    </w:p>
    <w:p w:rsidR="005C1D30" w:rsidRDefault="005C1D30" w:rsidP="005C1D30">
      <w:pPr>
        <w:pStyle w:val="Head3"/>
        <w:rPr>
          <w:rtl/>
        </w:rPr>
      </w:pPr>
      <w:r>
        <w:rPr>
          <w:rFonts w:hint="cs"/>
          <w:rtl/>
        </w:rPr>
        <w:lastRenderedPageBreak/>
        <w:t>خطوات تشغيل الهاتف لإرسال الرسائل</w:t>
      </w:r>
    </w:p>
    <w:p w:rsidR="008D4C14" w:rsidRDefault="00964EF4" w:rsidP="005C1D30">
      <w:pPr>
        <w:pStyle w:val="Body"/>
        <w:numPr>
          <w:ilvl w:val="0"/>
          <w:numId w:val="6"/>
        </w:numPr>
      </w:pPr>
      <w:r>
        <w:rPr>
          <w:noProof/>
          <w:rtl/>
          <w:lang w:bidi="ar-SA"/>
        </w:rPr>
        <w:drawing>
          <wp:anchor distT="0" distB="0" distL="114300" distR="114300" simplePos="0" relativeHeight="251684864" behindDoc="0" locked="0" layoutInCell="1" allowOverlap="1">
            <wp:simplePos x="0" y="0"/>
            <wp:positionH relativeFrom="margin">
              <wp:posOffset>1482469</wp:posOffset>
            </wp:positionH>
            <wp:positionV relativeFrom="paragraph">
              <wp:posOffset>524216</wp:posOffset>
            </wp:positionV>
            <wp:extent cx="3084195" cy="5493385"/>
            <wp:effectExtent l="19050" t="19050" r="20955" b="1206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ndroidFirst.jpg"/>
                    <pic:cNvPicPr/>
                  </pic:nvPicPr>
                  <pic:blipFill>
                    <a:blip r:embed="rId19">
                      <a:extLst>
                        <a:ext uri="{28A0092B-C50C-407E-A947-70E740481C1C}">
                          <a14:useLocalDpi xmlns:a14="http://schemas.microsoft.com/office/drawing/2010/main" val="0"/>
                        </a:ext>
                      </a:extLst>
                    </a:blip>
                    <a:stretch>
                      <a:fillRect/>
                    </a:stretch>
                  </pic:blipFill>
                  <pic:spPr>
                    <a:xfrm>
                      <a:off x="0" y="0"/>
                      <a:ext cx="3084195" cy="549338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5C1D30">
        <w:rPr>
          <w:rFonts w:hint="cs"/>
          <w:rtl/>
        </w:rPr>
        <w:t xml:space="preserve">قم بتوصيل الهاتف الجوال بشبكة الخادم </w:t>
      </w:r>
      <w:r>
        <w:rPr>
          <w:rFonts w:hint="cs"/>
          <w:rtl/>
        </w:rPr>
        <w:t xml:space="preserve">الذي سيقوم بإرسال الرسائل، ثم قم </w:t>
      </w:r>
      <w:r w:rsidR="00F1508D">
        <w:rPr>
          <w:rFonts w:hint="cs"/>
          <w:rtl/>
        </w:rPr>
        <w:t>بتحديد</w:t>
      </w:r>
      <w:r>
        <w:rPr>
          <w:rFonts w:hint="cs"/>
          <w:rtl/>
        </w:rPr>
        <w:t xml:space="preserve"> </w:t>
      </w:r>
      <w:r w:rsidR="005C1D30">
        <w:rPr>
          <w:rFonts w:hint="cs"/>
          <w:rtl/>
        </w:rPr>
        <w:t>(</w:t>
      </w:r>
      <w:r>
        <w:t>Static IP Address</w:t>
      </w:r>
      <w:r>
        <w:rPr>
          <w:rFonts w:hint="cs"/>
          <w:rtl/>
        </w:rPr>
        <w:t>)</w:t>
      </w:r>
      <w:r w:rsidR="00F1508D">
        <w:rPr>
          <w:rFonts w:hint="cs"/>
          <w:rtl/>
        </w:rPr>
        <w:t xml:space="preserve"> وباقي إعدادات الشبكة.</w:t>
      </w:r>
      <w:r>
        <w:rPr>
          <w:rFonts w:hint="cs"/>
          <w:rtl/>
        </w:rPr>
        <w:t xml:space="preserve"> الصورة التالية توضح مثالاً على ذلك.</w:t>
      </w:r>
    </w:p>
    <w:p w:rsidR="00964EF4" w:rsidRPr="00EE2ED2" w:rsidRDefault="00964EF4" w:rsidP="00964EF4">
      <w:pPr>
        <w:pStyle w:val="Caption"/>
        <w:bidi/>
        <w:jc w:val="center"/>
        <w:rPr>
          <w:color w:val="auto"/>
          <w:sz w:val="20"/>
          <w:szCs w:val="20"/>
        </w:rPr>
      </w:pP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8A0C4A">
        <w:rPr>
          <w:noProof/>
          <w:color w:val="auto"/>
          <w:sz w:val="20"/>
          <w:szCs w:val="20"/>
        </w:rPr>
        <w:t>11</w:t>
      </w:r>
      <w:r w:rsidRPr="00CD5B28">
        <w:rPr>
          <w:color w:val="auto"/>
          <w:sz w:val="20"/>
          <w:szCs w:val="20"/>
        </w:rPr>
        <w:fldChar w:fldCharType="end"/>
      </w:r>
      <w:r>
        <w:rPr>
          <w:rFonts w:hint="cs"/>
          <w:color w:val="auto"/>
          <w:sz w:val="20"/>
          <w:szCs w:val="20"/>
          <w:rtl/>
        </w:rPr>
        <w:t xml:space="preserve">تحديد اعدادات الاتصال متضمنة </w:t>
      </w:r>
      <w:r>
        <w:rPr>
          <w:color w:val="auto"/>
          <w:sz w:val="20"/>
          <w:szCs w:val="20"/>
        </w:rPr>
        <w:t>IP address</w:t>
      </w:r>
    </w:p>
    <w:p w:rsidR="00964EF4" w:rsidRDefault="00964EF4">
      <w:pPr>
        <w:spacing w:after="160" w:line="259" w:lineRule="auto"/>
        <w:rPr>
          <w:rFonts w:asciiTheme="majorBidi" w:hAnsiTheme="majorBidi" w:cstheme="majorBidi"/>
          <w:sz w:val="24"/>
          <w:szCs w:val="24"/>
        </w:rPr>
      </w:pPr>
      <w:r>
        <w:rPr>
          <w:rFonts w:asciiTheme="majorBidi" w:hAnsiTheme="majorBidi" w:cstheme="majorBidi"/>
          <w:sz w:val="24"/>
          <w:szCs w:val="24"/>
        </w:rPr>
        <w:br w:type="page"/>
      </w:r>
    </w:p>
    <w:p w:rsidR="00964EF4" w:rsidRDefault="00964EF4" w:rsidP="005C1D30">
      <w:pPr>
        <w:pStyle w:val="Body"/>
        <w:numPr>
          <w:ilvl w:val="0"/>
          <w:numId w:val="6"/>
        </w:numPr>
      </w:pPr>
      <w:r>
        <w:rPr>
          <w:rFonts w:hint="cs"/>
          <w:rtl/>
        </w:rPr>
        <w:lastRenderedPageBreak/>
        <w:t>قم بتثيبت برنامج "</w:t>
      </w:r>
      <w:r>
        <w:t>Android SMS Gateway App</w:t>
      </w:r>
      <w:r>
        <w:rPr>
          <w:rFonts w:hint="cs"/>
          <w:rtl/>
        </w:rPr>
        <w:t xml:space="preserve">" بالهاتف الجوال من خلال العنوان </w:t>
      </w:r>
      <w:hyperlink r:id="rId20" w:tgtFrame="_blank" w:history="1">
        <w:r>
          <w:rPr>
            <w:rStyle w:val="Hyperlink"/>
            <w:rFonts w:ascii="Arial" w:hAnsi="Arial" w:cs="Arial"/>
            <w:color w:val="1155CC"/>
            <w:sz w:val="19"/>
            <w:szCs w:val="19"/>
            <w:shd w:val="clear" w:color="auto" w:fill="FFFFFF"/>
          </w:rPr>
          <w:t>https://play.google.com/store/apps/details?id=eu.apksoft.android.smsgateway&amp;hl=en</w:t>
        </w:r>
      </w:hyperlink>
    </w:p>
    <w:p w:rsidR="00964EF4" w:rsidRDefault="00964EF4" w:rsidP="005C1D30">
      <w:pPr>
        <w:pStyle w:val="Body"/>
        <w:numPr>
          <w:ilvl w:val="0"/>
          <w:numId w:val="6"/>
        </w:numPr>
      </w:pPr>
      <w:r>
        <w:rPr>
          <w:noProof/>
          <w:lang w:bidi="ar-SA"/>
        </w:rPr>
        <w:drawing>
          <wp:anchor distT="0" distB="0" distL="114300" distR="114300" simplePos="0" relativeHeight="251683840" behindDoc="0" locked="0" layoutInCell="1" allowOverlap="1" wp14:anchorId="3AA81312" wp14:editId="5CF077B9">
            <wp:simplePos x="0" y="0"/>
            <wp:positionH relativeFrom="margin">
              <wp:align>center</wp:align>
            </wp:positionH>
            <wp:positionV relativeFrom="paragraph">
              <wp:posOffset>353373</wp:posOffset>
            </wp:positionV>
            <wp:extent cx="3179445" cy="5728970"/>
            <wp:effectExtent l="19050" t="19050" r="20955" b="2413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droid1.jpg"/>
                    <pic:cNvPicPr/>
                  </pic:nvPicPr>
                  <pic:blipFill>
                    <a:blip r:embed="rId21">
                      <a:extLst>
                        <a:ext uri="{28A0092B-C50C-407E-A947-70E740481C1C}">
                          <a14:useLocalDpi xmlns:a14="http://schemas.microsoft.com/office/drawing/2010/main" val="0"/>
                        </a:ext>
                      </a:extLst>
                    </a:blip>
                    <a:stretch>
                      <a:fillRect/>
                    </a:stretch>
                  </pic:blipFill>
                  <pic:spPr>
                    <a:xfrm>
                      <a:off x="0" y="0"/>
                      <a:ext cx="3179445" cy="572897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Pr>
          <w:rFonts w:hint="cs"/>
          <w:rtl/>
        </w:rPr>
        <w:t xml:space="preserve">قم </w:t>
      </w:r>
      <w:r w:rsidR="008F0DCF">
        <w:rPr>
          <w:rFonts w:hint="cs"/>
          <w:rtl/>
        </w:rPr>
        <w:t>ب</w:t>
      </w:r>
      <w:r>
        <w:rPr>
          <w:rFonts w:hint="cs"/>
          <w:rtl/>
        </w:rPr>
        <w:t>ض</w:t>
      </w:r>
      <w:r w:rsidR="008F0DCF">
        <w:rPr>
          <w:rFonts w:hint="cs"/>
          <w:rtl/>
        </w:rPr>
        <w:t>ب</w:t>
      </w:r>
      <w:r>
        <w:rPr>
          <w:rFonts w:hint="cs"/>
          <w:rtl/>
        </w:rPr>
        <w:t>ط الاعدادات الخاصة بالبرنامج كما بالصور التالية:</w:t>
      </w:r>
    </w:p>
    <w:p w:rsidR="00964EF4" w:rsidRPr="00EE2ED2" w:rsidRDefault="00964EF4" w:rsidP="00964EF4">
      <w:pPr>
        <w:pStyle w:val="Caption"/>
        <w:bidi/>
        <w:jc w:val="center"/>
        <w:rPr>
          <w:color w:val="auto"/>
          <w:sz w:val="20"/>
          <w:szCs w:val="20"/>
          <w:rtl/>
        </w:rPr>
      </w:pP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8A0C4A">
        <w:rPr>
          <w:noProof/>
          <w:color w:val="auto"/>
          <w:sz w:val="20"/>
          <w:szCs w:val="20"/>
        </w:rPr>
        <w:t>12</w:t>
      </w:r>
      <w:r w:rsidRPr="00CD5B28">
        <w:rPr>
          <w:color w:val="auto"/>
          <w:sz w:val="20"/>
          <w:szCs w:val="20"/>
        </w:rPr>
        <w:fldChar w:fldCharType="end"/>
      </w:r>
      <w:r w:rsidR="00971B5D">
        <w:rPr>
          <w:rFonts w:hint="cs"/>
          <w:color w:val="auto"/>
          <w:sz w:val="20"/>
          <w:szCs w:val="20"/>
          <w:rtl/>
        </w:rPr>
        <w:t>ضبط بعض إعدادات البرنامج</w:t>
      </w:r>
    </w:p>
    <w:p w:rsidR="00964EF4" w:rsidRPr="00964EF4" w:rsidRDefault="00964EF4" w:rsidP="00986122">
      <w:pPr>
        <w:pStyle w:val="Under1"/>
        <w:rPr>
          <w:rtl/>
        </w:rPr>
      </w:pPr>
    </w:p>
    <w:p w:rsidR="008D4C14" w:rsidRPr="008D4C14" w:rsidRDefault="008D4C14" w:rsidP="008D4C14">
      <w:pPr>
        <w:spacing w:after="160" w:line="259" w:lineRule="auto"/>
        <w:rPr>
          <w:rFonts w:asciiTheme="majorBidi" w:hAnsiTheme="majorBidi" w:cstheme="majorBidi"/>
          <w:sz w:val="24"/>
          <w:szCs w:val="24"/>
          <w:lang w:bidi="ar-EG"/>
        </w:rPr>
      </w:pPr>
      <w:r>
        <w:rPr>
          <w:rtl/>
        </w:rPr>
        <w:br w:type="page"/>
      </w:r>
    </w:p>
    <w:p w:rsidR="005E7433" w:rsidRPr="008A3940" w:rsidRDefault="008D4C14" w:rsidP="008A3940">
      <w:pPr>
        <w:pStyle w:val="Caption"/>
        <w:bidi/>
        <w:jc w:val="center"/>
        <w:rPr>
          <w:color w:val="auto"/>
          <w:sz w:val="20"/>
          <w:szCs w:val="20"/>
        </w:rPr>
      </w:pPr>
      <w:r w:rsidRPr="008A3940">
        <w:rPr>
          <w:noProof/>
          <w:color w:val="auto"/>
          <w:sz w:val="20"/>
          <w:szCs w:val="20"/>
          <w:rtl/>
        </w:rPr>
        <w:lastRenderedPageBreak/>
        <w:drawing>
          <wp:anchor distT="0" distB="0" distL="114300" distR="114300" simplePos="0" relativeHeight="251680768" behindDoc="0" locked="0" layoutInCell="1" allowOverlap="1">
            <wp:simplePos x="0" y="0"/>
            <wp:positionH relativeFrom="column">
              <wp:posOffset>1484990</wp:posOffset>
            </wp:positionH>
            <wp:positionV relativeFrom="paragraph">
              <wp:posOffset>0</wp:posOffset>
            </wp:positionV>
            <wp:extent cx="3083560" cy="5438140"/>
            <wp:effectExtent l="19050" t="19050" r="21590" b="1016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ndroid2.jpg"/>
                    <pic:cNvPicPr/>
                  </pic:nvPicPr>
                  <pic:blipFill>
                    <a:blip r:embed="rId22">
                      <a:extLst>
                        <a:ext uri="{28A0092B-C50C-407E-A947-70E740481C1C}">
                          <a14:useLocalDpi xmlns:a14="http://schemas.microsoft.com/office/drawing/2010/main" val="0"/>
                        </a:ext>
                      </a:extLst>
                    </a:blip>
                    <a:stretch>
                      <a:fillRect/>
                    </a:stretch>
                  </pic:blipFill>
                  <pic:spPr>
                    <a:xfrm>
                      <a:off x="0" y="0"/>
                      <a:ext cx="3083560" cy="5438140"/>
                    </a:xfrm>
                    <a:prstGeom prst="rect">
                      <a:avLst/>
                    </a:prstGeom>
                    <a:ln w="9525">
                      <a:solidFill>
                        <a:schemeClr val="tx1"/>
                      </a:solidFill>
                    </a:ln>
                  </pic:spPr>
                </pic:pic>
              </a:graphicData>
            </a:graphic>
          </wp:anchor>
        </w:drawing>
      </w:r>
      <w:r w:rsidR="00971B5D" w:rsidRPr="00CD5B28">
        <w:rPr>
          <w:rFonts w:hint="eastAsia"/>
          <w:color w:val="auto"/>
          <w:sz w:val="20"/>
          <w:szCs w:val="20"/>
          <w:rtl/>
        </w:rPr>
        <w:t>شكل</w:t>
      </w:r>
      <w:r w:rsidR="00971B5D" w:rsidRPr="00CD5B28">
        <w:rPr>
          <w:color w:val="auto"/>
          <w:sz w:val="20"/>
          <w:szCs w:val="20"/>
        </w:rPr>
        <w:t xml:space="preserve">  </w:t>
      </w:r>
      <w:r w:rsidR="00971B5D" w:rsidRPr="00CD5B28">
        <w:rPr>
          <w:color w:val="auto"/>
          <w:sz w:val="20"/>
          <w:szCs w:val="20"/>
        </w:rPr>
        <w:fldChar w:fldCharType="begin"/>
      </w:r>
      <w:r w:rsidR="00971B5D" w:rsidRPr="00CD5B28">
        <w:rPr>
          <w:color w:val="auto"/>
          <w:sz w:val="20"/>
          <w:szCs w:val="20"/>
        </w:rPr>
        <w:instrText xml:space="preserve"> SEQ </w:instrText>
      </w:r>
      <w:r w:rsidR="00971B5D" w:rsidRPr="00CD5B28">
        <w:rPr>
          <w:color w:val="auto"/>
          <w:sz w:val="20"/>
          <w:szCs w:val="20"/>
          <w:rtl/>
        </w:rPr>
        <w:instrText>شكل</w:instrText>
      </w:r>
      <w:r w:rsidR="00971B5D" w:rsidRPr="00CD5B28">
        <w:rPr>
          <w:color w:val="auto"/>
          <w:sz w:val="20"/>
          <w:szCs w:val="20"/>
        </w:rPr>
        <w:instrText xml:space="preserve">_ \* ARABIC </w:instrText>
      </w:r>
      <w:r w:rsidR="00971B5D" w:rsidRPr="00CD5B28">
        <w:rPr>
          <w:color w:val="auto"/>
          <w:sz w:val="20"/>
          <w:szCs w:val="20"/>
        </w:rPr>
        <w:fldChar w:fldCharType="separate"/>
      </w:r>
      <w:r w:rsidR="00A71136">
        <w:rPr>
          <w:noProof/>
          <w:color w:val="auto"/>
          <w:sz w:val="20"/>
          <w:szCs w:val="20"/>
        </w:rPr>
        <w:t>13</w:t>
      </w:r>
      <w:r w:rsidR="00971B5D" w:rsidRPr="00CD5B28">
        <w:rPr>
          <w:color w:val="auto"/>
          <w:sz w:val="20"/>
          <w:szCs w:val="20"/>
        </w:rPr>
        <w:fldChar w:fldCharType="end"/>
      </w:r>
      <w:r w:rsidR="00971B5D" w:rsidRPr="008A3940">
        <w:rPr>
          <w:rFonts w:hint="cs"/>
          <w:color w:val="auto"/>
          <w:sz w:val="20"/>
          <w:szCs w:val="20"/>
          <w:rtl/>
        </w:rPr>
        <w:t>تحديد رقم المنفذ وكلمة المرور</w:t>
      </w:r>
    </w:p>
    <w:p w:rsidR="003B451C" w:rsidRPr="00971B5D" w:rsidRDefault="008D4C14" w:rsidP="008A3940">
      <w:pPr>
        <w:pStyle w:val="Caption"/>
        <w:bidi/>
        <w:jc w:val="center"/>
        <w:rPr>
          <w:color w:val="auto"/>
          <w:sz w:val="20"/>
          <w:szCs w:val="20"/>
        </w:rPr>
      </w:pPr>
      <w:r w:rsidRPr="00971B5D">
        <w:rPr>
          <w:noProof/>
          <w:color w:val="auto"/>
          <w:sz w:val="20"/>
          <w:szCs w:val="20"/>
          <w:rtl/>
        </w:rPr>
        <w:lastRenderedPageBreak/>
        <w:drawing>
          <wp:anchor distT="0" distB="0" distL="114300" distR="114300" simplePos="0" relativeHeight="251681792" behindDoc="0" locked="0" layoutInCell="1" allowOverlap="1">
            <wp:simplePos x="0" y="0"/>
            <wp:positionH relativeFrom="margin">
              <wp:align>center</wp:align>
            </wp:positionH>
            <wp:positionV relativeFrom="paragraph">
              <wp:posOffset>-142</wp:posOffset>
            </wp:positionV>
            <wp:extent cx="3294380" cy="5847715"/>
            <wp:effectExtent l="19050" t="19050" r="20320" b="1968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ndroid3.jpg"/>
                    <pic:cNvPicPr/>
                  </pic:nvPicPr>
                  <pic:blipFill>
                    <a:blip r:embed="rId23">
                      <a:extLst>
                        <a:ext uri="{28A0092B-C50C-407E-A947-70E740481C1C}">
                          <a14:useLocalDpi xmlns:a14="http://schemas.microsoft.com/office/drawing/2010/main" val="0"/>
                        </a:ext>
                      </a:extLst>
                    </a:blip>
                    <a:stretch>
                      <a:fillRect/>
                    </a:stretch>
                  </pic:blipFill>
                  <pic:spPr>
                    <a:xfrm>
                      <a:off x="0" y="0"/>
                      <a:ext cx="3294380" cy="5847715"/>
                    </a:xfrm>
                    <a:prstGeom prst="rect">
                      <a:avLst/>
                    </a:prstGeom>
                    <a:ln w="9525">
                      <a:solidFill>
                        <a:schemeClr val="tx1"/>
                      </a:solidFill>
                    </a:ln>
                  </pic:spPr>
                </pic:pic>
              </a:graphicData>
            </a:graphic>
          </wp:anchor>
        </w:drawing>
      </w:r>
      <w:r w:rsidR="00971B5D" w:rsidRPr="008A3940">
        <w:rPr>
          <w:rFonts w:hint="eastAsia"/>
          <w:color w:val="auto"/>
          <w:sz w:val="20"/>
          <w:szCs w:val="20"/>
          <w:rtl/>
        </w:rPr>
        <w:t xml:space="preserve"> </w:t>
      </w:r>
      <w:r w:rsidR="00971B5D" w:rsidRPr="00CD5B28">
        <w:rPr>
          <w:rFonts w:hint="eastAsia"/>
          <w:color w:val="auto"/>
          <w:sz w:val="20"/>
          <w:szCs w:val="20"/>
          <w:rtl/>
        </w:rPr>
        <w:t>شكل</w:t>
      </w:r>
      <w:r w:rsidR="00971B5D" w:rsidRPr="00CD5B28">
        <w:rPr>
          <w:color w:val="auto"/>
          <w:sz w:val="20"/>
          <w:szCs w:val="20"/>
        </w:rPr>
        <w:t xml:space="preserve">  </w:t>
      </w:r>
      <w:r w:rsidR="00971B5D" w:rsidRPr="00CD5B28">
        <w:rPr>
          <w:color w:val="auto"/>
          <w:sz w:val="20"/>
          <w:szCs w:val="20"/>
        </w:rPr>
        <w:fldChar w:fldCharType="begin"/>
      </w:r>
      <w:r w:rsidR="00971B5D" w:rsidRPr="00CD5B28">
        <w:rPr>
          <w:color w:val="auto"/>
          <w:sz w:val="20"/>
          <w:szCs w:val="20"/>
        </w:rPr>
        <w:instrText xml:space="preserve"> SEQ </w:instrText>
      </w:r>
      <w:r w:rsidR="00971B5D" w:rsidRPr="00CD5B28">
        <w:rPr>
          <w:color w:val="auto"/>
          <w:sz w:val="20"/>
          <w:szCs w:val="20"/>
          <w:rtl/>
        </w:rPr>
        <w:instrText>شكل</w:instrText>
      </w:r>
      <w:r w:rsidR="00971B5D" w:rsidRPr="00CD5B28">
        <w:rPr>
          <w:color w:val="auto"/>
          <w:sz w:val="20"/>
          <w:szCs w:val="20"/>
        </w:rPr>
        <w:instrText xml:space="preserve">_ \* ARABIC </w:instrText>
      </w:r>
      <w:r w:rsidR="00971B5D" w:rsidRPr="00CD5B28">
        <w:rPr>
          <w:color w:val="auto"/>
          <w:sz w:val="20"/>
          <w:szCs w:val="20"/>
        </w:rPr>
        <w:fldChar w:fldCharType="separate"/>
      </w:r>
      <w:r w:rsidR="00A71136">
        <w:rPr>
          <w:noProof/>
          <w:color w:val="auto"/>
          <w:sz w:val="20"/>
          <w:szCs w:val="20"/>
        </w:rPr>
        <w:t>14</w:t>
      </w:r>
      <w:r w:rsidR="00971B5D" w:rsidRPr="00CD5B28">
        <w:rPr>
          <w:color w:val="auto"/>
          <w:sz w:val="20"/>
          <w:szCs w:val="20"/>
        </w:rPr>
        <w:fldChar w:fldCharType="end"/>
      </w:r>
      <w:r w:rsidR="00971B5D" w:rsidRPr="008A3940">
        <w:rPr>
          <w:rFonts w:hint="cs"/>
          <w:color w:val="auto"/>
          <w:sz w:val="20"/>
          <w:szCs w:val="20"/>
          <w:rtl/>
        </w:rPr>
        <w:t>تم الانتهاء من إعداد البرنامج</w:t>
      </w:r>
    </w:p>
    <w:p w:rsidR="003B451C" w:rsidRDefault="003B451C" w:rsidP="00250251">
      <w:pPr>
        <w:pStyle w:val="Body"/>
        <w:numPr>
          <w:ilvl w:val="0"/>
          <w:numId w:val="6"/>
        </w:numPr>
      </w:pPr>
      <w:r>
        <w:rPr>
          <w:rtl/>
        </w:rPr>
        <w:br w:type="page"/>
      </w:r>
      <w:r w:rsidR="00250251">
        <w:rPr>
          <w:rFonts w:hint="cs"/>
          <w:rtl/>
        </w:rPr>
        <w:lastRenderedPageBreak/>
        <w:t>قم بإدراج ال "</w:t>
      </w:r>
      <w:r w:rsidR="00250251">
        <w:t>IP Addres</w:t>
      </w:r>
      <w:r w:rsidR="00250251">
        <w:rPr>
          <w:rFonts w:hint="cs"/>
          <w:rtl/>
        </w:rPr>
        <w:t>"</w:t>
      </w:r>
      <w:r w:rsidR="00250251">
        <w:t xml:space="preserve"> </w:t>
      </w:r>
      <w:r w:rsidR="00250251">
        <w:rPr>
          <w:rFonts w:hint="cs"/>
          <w:rtl/>
        </w:rPr>
        <w:t>ورقم المنفذ (</w:t>
      </w:r>
      <w:r w:rsidR="00250251">
        <w:t>port</w:t>
      </w:r>
      <w:r w:rsidR="00250251">
        <w:rPr>
          <w:rFonts w:hint="cs"/>
          <w:rtl/>
        </w:rPr>
        <w:t>)، وكلمة المرور</w:t>
      </w:r>
      <w:r w:rsidR="008A3940">
        <w:rPr>
          <w:rFonts w:hint="cs"/>
          <w:rtl/>
        </w:rPr>
        <w:t xml:space="preserve"> التي تم تحديدها بالهاتف الجوال بجدول "إعدادات الرسائل القصيرة"، كما بالشكل التالي:</w:t>
      </w:r>
    </w:p>
    <w:p w:rsidR="008A3940" w:rsidRPr="008A3940" w:rsidRDefault="008A3940" w:rsidP="008A3940">
      <w:pPr>
        <w:pStyle w:val="Caption"/>
        <w:bidi/>
        <w:jc w:val="center"/>
        <w:rPr>
          <w:color w:val="auto"/>
          <w:sz w:val="20"/>
          <w:szCs w:val="20"/>
          <w:rtl/>
        </w:rPr>
      </w:pPr>
      <w:r w:rsidRPr="008A3940">
        <w:rPr>
          <w:rFonts w:hint="cs"/>
          <w:noProof/>
          <w:color w:val="auto"/>
          <w:sz w:val="20"/>
          <w:szCs w:val="20"/>
          <w:rtl/>
        </w:rPr>
        <w:drawing>
          <wp:anchor distT="0" distB="0" distL="114300" distR="114300" simplePos="0" relativeHeight="251686912" behindDoc="0" locked="0" layoutInCell="1" allowOverlap="1">
            <wp:simplePos x="0" y="0"/>
            <wp:positionH relativeFrom="column">
              <wp:posOffset>-478155</wp:posOffset>
            </wp:positionH>
            <wp:positionV relativeFrom="paragraph">
              <wp:posOffset>22225</wp:posOffset>
            </wp:positionV>
            <wp:extent cx="5943600" cy="1062355"/>
            <wp:effectExtent l="19050" t="19050" r="19050" b="2349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MSSetting.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1062355"/>
                    </a:xfrm>
                    <a:prstGeom prst="rect">
                      <a:avLst/>
                    </a:prstGeom>
                    <a:ln w="9525">
                      <a:solidFill>
                        <a:schemeClr val="tx1"/>
                      </a:solidFill>
                    </a:ln>
                  </pic:spPr>
                </pic:pic>
              </a:graphicData>
            </a:graphic>
          </wp:anchor>
        </w:drawing>
      </w:r>
      <w:r>
        <w:rPr>
          <w:rFonts w:hint="cs"/>
          <w:color w:val="auto"/>
          <w:sz w:val="20"/>
          <w:szCs w:val="20"/>
          <w:rtl/>
        </w:rPr>
        <w:t xml:space="preserve">                  </w:t>
      </w: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A71136">
        <w:rPr>
          <w:noProof/>
          <w:color w:val="auto"/>
          <w:sz w:val="20"/>
          <w:szCs w:val="20"/>
        </w:rPr>
        <w:t>15</w:t>
      </w:r>
      <w:r w:rsidRPr="00CD5B28">
        <w:rPr>
          <w:color w:val="auto"/>
          <w:sz w:val="20"/>
          <w:szCs w:val="20"/>
        </w:rPr>
        <w:fldChar w:fldCharType="end"/>
      </w:r>
      <w:r w:rsidRPr="008A3940">
        <w:rPr>
          <w:rFonts w:hint="cs"/>
          <w:color w:val="auto"/>
          <w:sz w:val="20"/>
          <w:szCs w:val="20"/>
          <w:rtl/>
        </w:rPr>
        <w:t xml:space="preserve">تم </w:t>
      </w:r>
      <w:r>
        <w:rPr>
          <w:rFonts w:hint="cs"/>
          <w:color w:val="auto"/>
          <w:sz w:val="20"/>
          <w:szCs w:val="20"/>
          <w:rtl/>
        </w:rPr>
        <w:t>نسخ إعدادات الهاتف الجوال بجدول الرسائل القصيرة</w:t>
      </w:r>
    </w:p>
    <w:p w:rsidR="00382F47" w:rsidRPr="00382F47" w:rsidRDefault="008A3940" w:rsidP="00382F47">
      <w:pPr>
        <w:spacing w:after="160" w:line="259" w:lineRule="auto"/>
        <w:rPr>
          <w:rFonts w:asciiTheme="majorHAnsi" w:eastAsiaTheme="majorEastAsia" w:hAnsiTheme="majorHAnsi" w:cstheme="majorBidi"/>
          <w:bCs/>
          <w:color w:val="323E4F" w:themeColor="text2" w:themeShade="BF"/>
          <w:spacing w:val="5"/>
          <w:sz w:val="52"/>
          <w:szCs w:val="52"/>
          <w:rtl/>
          <w:lang w:bidi="ar-EG"/>
        </w:rPr>
      </w:pPr>
      <w:r>
        <w:rPr>
          <w:rtl/>
        </w:rPr>
        <w:br w:type="page"/>
      </w:r>
    </w:p>
    <w:p w:rsidR="00382F47" w:rsidRDefault="00382F47" w:rsidP="00382F47">
      <w:pPr>
        <w:pStyle w:val="Head3"/>
        <w:rPr>
          <w:rtl/>
        </w:rPr>
      </w:pPr>
    </w:p>
    <w:p w:rsidR="00382F47" w:rsidRDefault="00382F47" w:rsidP="00382F47">
      <w:pPr>
        <w:pStyle w:val="Head3"/>
        <w:tabs>
          <w:tab w:val="left" w:pos="2214"/>
        </w:tabs>
      </w:pPr>
      <w:r>
        <w:rPr>
          <w:rFonts w:hint="cs"/>
          <w:rtl/>
        </w:rPr>
        <w:t xml:space="preserve">ملف إعدادات النظام </w:t>
      </w:r>
      <w:r>
        <w:rPr>
          <w:rtl/>
        </w:rPr>
        <w:t>–</w:t>
      </w:r>
      <w:r>
        <w:rPr>
          <w:rFonts w:hint="cs"/>
          <w:rtl/>
        </w:rPr>
        <w:t xml:space="preserve"> إعدادات المراجعة</w:t>
      </w:r>
    </w:p>
    <w:p w:rsidR="00382F47" w:rsidRDefault="00382F47" w:rsidP="00382F47">
      <w:pPr>
        <w:pStyle w:val="Body"/>
      </w:pPr>
      <w:r>
        <w:rPr>
          <w:rFonts w:hint="cs"/>
          <w:rtl/>
        </w:rPr>
        <w:t>من خلال هذه الصفحة يتم التحكم في الاعدادات الخاصة بمرا</w:t>
      </w:r>
      <w:r w:rsidR="00F1508D">
        <w:rPr>
          <w:rFonts w:hint="cs"/>
          <w:rtl/>
        </w:rPr>
        <w:t>ج</w:t>
      </w:r>
      <w:r>
        <w:rPr>
          <w:rFonts w:hint="cs"/>
          <w:rtl/>
        </w:rPr>
        <w:t>عة الملفات بالنظام مثل فاتورة المبيعات وأمر الشراء وغير ذلك. يسمح النظام بتحديد مستويات مراجعة على مستوى كل ملف من ملفات النظام. تحتوي هذه النافذة على الحقول التالية:</w:t>
      </w:r>
    </w:p>
    <w:p w:rsidR="00382F47" w:rsidRPr="008A0C4A" w:rsidRDefault="00382F47" w:rsidP="00382F47">
      <w:pPr>
        <w:pStyle w:val="Caption"/>
        <w:bidi/>
        <w:jc w:val="center"/>
        <w:rPr>
          <w:color w:val="auto"/>
          <w:sz w:val="20"/>
          <w:szCs w:val="20"/>
        </w:rPr>
      </w:pPr>
      <w:r>
        <w:rPr>
          <w:rFonts w:hint="cs"/>
          <w:color w:val="auto"/>
          <w:sz w:val="20"/>
          <w:szCs w:val="20"/>
          <w:rtl/>
        </w:rPr>
        <w:t xml:space="preserve">      </w:t>
      </w:r>
      <w:r w:rsidRPr="00914D31">
        <w:rPr>
          <w:rFonts w:hint="eastAsia"/>
          <w:color w:val="auto"/>
          <w:sz w:val="20"/>
          <w:szCs w:val="20"/>
          <w:rtl/>
        </w:rPr>
        <w:t>شكل</w:t>
      </w:r>
      <w:r w:rsidRPr="00914D31">
        <w:rPr>
          <w:color w:val="auto"/>
          <w:sz w:val="20"/>
          <w:szCs w:val="20"/>
        </w:rPr>
        <w:t xml:space="preserve">  </w:t>
      </w:r>
      <w:r w:rsidRPr="00914D31">
        <w:rPr>
          <w:color w:val="auto"/>
          <w:sz w:val="20"/>
          <w:szCs w:val="20"/>
        </w:rPr>
        <w:fldChar w:fldCharType="begin"/>
      </w:r>
      <w:r w:rsidRPr="00914D31">
        <w:rPr>
          <w:color w:val="auto"/>
          <w:sz w:val="20"/>
          <w:szCs w:val="20"/>
        </w:rPr>
        <w:instrText xml:space="preserve"> SEQ </w:instrText>
      </w:r>
      <w:r w:rsidRPr="00914D31">
        <w:rPr>
          <w:color w:val="auto"/>
          <w:sz w:val="20"/>
          <w:szCs w:val="20"/>
          <w:rtl/>
        </w:rPr>
        <w:instrText>شكل</w:instrText>
      </w:r>
      <w:r w:rsidRPr="00914D31">
        <w:rPr>
          <w:color w:val="auto"/>
          <w:sz w:val="20"/>
          <w:szCs w:val="20"/>
        </w:rPr>
        <w:instrText xml:space="preserve">_ \* ARABIC </w:instrText>
      </w:r>
      <w:r w:rsidRPr="00914D31">
        <w:rPr>
          <w:color w:val="auto"/>
          <w:sz w:val="20"/>
          <w:szCs w:val="20"/>
        </w:rPr>
        <w:fldChar w:fldCharType="separate"/>
      </w:r>
      <w:r>
        <w:rPr>
          <w:noProof/>
          <w:color w:val="auto"/>
          <w:sz w:val="20"/>
          <w:szCs w:val="20"/>
        </w:rPr>
        <w:t>9</w:t>
      </w:r>
      <w:r w:rsidRPr="00914D31">
        <w:rPr>
          <w:color w:val="auto"/>
          <w:sz w:val="20"/>
          <w:szCs w:val="20"/>
        </w:rPr>
        <w:fldChar w:fldCharType="end"/>
      </w:r>
      <w:r w:rsidRPr="00914D31">
        <w:rPr>
          <w:rFonts w:hint="cs"/>
          <w:color w:val="auto"/>
          <w:sz w:val="20"/>
          <w:szCs w:val="20"/>
          <w:rtl/>
        </w:rPr>
        <w:t>الاكمال التلقائي بواسطة محتوى الكود</w:t>
      </w:r>
      <w:r w:rsidRPr="008A0C4A">
        <w:rPr>
          <w:color w:val="auto"/>
          <w:sz w:val="20"/>
          <w:szCs w:val="20"/>
        </w:rPr>
        <w:t xml:space="preserve"> </w:t>
      </w:r>
      <w:r w:rsidRPr="008A0C4A">
        <w:rPr>
          <w:noProof/>
          <w:color w:val="auto"/>
          <w:sz w:val="20"/>
          <w:szCs w:val="20"/>
        </w:rPr>
        <w:drawing>
          <wp:anchor distT="0" distB="0" distL="114300" distR="114300" simplePos="0" relativeHeight="251691008" behindDoc="0" locked="0" layoutInCell="1" allowOverlap="1" wp14:anchorId="00C14ABE" wp14:editId="125D1D57">
            <wp:simplePos x="0" y="0"/>
            <wp:positionH relativeFrom="column">
              <wp:posOffset>-20472</wp:posOffset>
            </wp:positionH>
            <wp:positionV relativeFrom="paragraph">
              <wp:posOffset>23400</wp:posOffset>
            </wp:positionV>
            <wp:extent cx="5943600" cy="1920875"/>
            <wp:effectExtent l="19050" t="19050" r="19050" b="222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viseSettings.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1920875"/>
                    </a:xfrm>
                    <a:prstGeom prst="rect">
                      <a:avLst/>
                    </a:prstGeom>
                    <a:ln w="9525">
                      <a:solidFill>
                        <a:schemeClr val="tx1"/>
                      </a:solidFill>
                    </a:ln>
                  </pic:spPr>
                </pic:pic>
              </a:graphicData>
            </a:graphic>
          </wp:anchor>
        </w:drawing>
      </w:r>
    </w:p>
    <w:p w:rsidR="00382F47" w:rsidRDefault="00382F47" w:rsidP="00382F47">
      <w:pPr>
        <w:pStyle w:val="ScreenGroup"/>
        <w:ind w:left="504"/>
      </w:pPr>
      <w:r>
        <w:rPr>
          <w:rFonts w:hint="cs"/>
          <w:rtl/>
        </w:rPr>
        <w:t>مستويات المراجعة الافتراضية</w:t>
      </w:r>
    </w:p>
    <w:p w:rsidR="00382F47" w:rsidRPr="00BB631D" w:rsidRDefault="00382F47" w:rsidP="00382F47">
      <w:pPr>
        <w:pStyle w:val="ScreenElement"/>
      </w:pPr>
      <w:r>
        <w:rPr>
          <w:rFonts w:hint="cs"/>
          <w:rtl/>
        </w:rPr>
        <w:t>مستويات المراجعة الافتراضية</w:t>
      </w:r>
    </w:p>
    <w:p w:rsidR="00382F47" w:rsidRDefault="00382F47" w:rsidP="00382F47">
      <w:pPr>
        <w:pStyle w:val="Under1"/>
        <w:rPr>
          <w:rtl/>
        </w:rPr>
      </w:pPr>
      <w:r>
        <w:rPr>
          <w:rFonts w:hint="cs"/>
          <w:rtl/>
        </w:rPr>
        <w:t>من خلال هذا الحقل يتم تحديد مستوى المراجعة الافتراضي لنوافذ النظام. بصفة تلقائية وبدون تحديد مستويات مراجعة بهذه الصفحة فإن النظام يسمح بمستوى واحد للمراجعة. من خلال هذا الحقل يمكن تحديد عدد مستويات المراجعة الافتراضي كأن يكون 2 أو 3، أو..الخ. عند ترك هذا الحقل فارغاً فسوف يعتبر النظام أن عدد مستويات المراجعة هي "1". على مستوى كل ملف، سوف يعتبر النظام مستويات المراجعة هي القيمة الموجودة بهذا الحقل في حالة عدم تحديد مستويات مراجعة لهذا الملف بتفاصيل النافذة.</w:t>
      </w:r>
    </w:p>
    <w:p w:rsidR="00382F47" w:rsidRDefault="00382F47" w:rsidP="00382F47">
      <w:pPr>
        <w:pStyle w:val="ScreenElement"/>
      </w:pPr>
      <w:r>
        <w:rPr>
          <w:rFonts w:hint="cs"/>
          <w:rtl/>
        </w:rPr>
        <w:t>استخدام مستند المراجعة لكل الأنواع</w:t>
      </w:r>
    </w:p>
    <w:p w:rsidR="00382F47" w:rsidRDefault="00382F47" w:rsidP="00382F47">
      <w:pPr>
        <w:pStyle w:val="Under1"/>
      </w:pPr>
      <w:r>
        <w:rPr>
          <w:rFonts w:hint="cs"/>
          <w:noProof/>
          <w:rtl/>
          <w:lang w:bidi="ar-SA"/>
        </w:rPr>
        <w:drawing>
          <wp:anchor distT="0" distB="0" distL="114300" distR="114300" simplePos="0" relativeHeight="251689984" behindDoc="0" locked="0" layoutInCell="1" allowOverlap="1" wp14:anchorId="193B3C92" wp14:editId="108F613B">
            <wp:simplePos x="0" y="0"/>
            <wp:positionH relativeFrom="leftMargin">
              <wp:posOffset>5394905</wp:posOffset>
            </wp:positionH>
            <wp:positionV relativeFrom="paragraph">
              <wp:posOffset>225066</wp:posOffset>
            </wp:positionV>
            <wp:extent cx="174625" cy="1746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viewIcon.jpg"/>
                    <pic:cNvPicPr/>
                  </pic:nvPicPr>
                  <pic:blipFill>
                    <a:blip r:embed="rId26">
                      <a:extLst>
                        <a:ext uri="{28A0092B-C50C-407E-A947-70E740481C1C}">
                          <a14:useLocalDpi xmlns:a14="http://schemas.microsoft.com/office/drawing/2010/main" val="0"/>
                        </a:ext>
                      </a:extLst>
                    </a:blip>
                    <a:stretch>
                      <a:fillRect/>
                    </a:stretch>
                  </pic:blipFill>
                  <pic:spPr>
                    <a:xfrm>
                      <a:off x="0" y="0"/>
                      <a:ext cx="174625" cy="174625"/>
                    </a:xfrm>
                    <a:prstGeom prst="rect">
                      <a:avLst/>
                    </a:prstGeom>
                  </pic:spPr>
                </pic:pic>
              </a:graphicData>
            </a:graphic>
            <wp14:sizeRelH relativeFrom="margin">
              <wp14:pctWidth>0</wp14:pctWidth>
            </wp14:sizeRelH>
            <wp14:sizeRelV relativeFrom="margin">
              <wp14:pctHeight>0</wp14:pctHeight>
            </wp14:sizeRelV>
          </wp:anchor>
        </w:drawing>
      </w:r>
      <w:r>
        <w:rPr>
          <w:rFonts w:hint="cs"/>
          <w:rtl/>
        </w:rPr>
        <w:t>هذا الحقل عبارة عن صندوق اختيارحتى تتم المراجعة عن طريق مستند مراجعة وليس عن طريق الأيقونة الخاصة بالمراجعة</w:t>
      </w:r>
      <w:r w:rsidRPr="00ED595D">
        <w:rPr>
          <w:rFonts w:hint="cs"/>
          <w:noProof/>
          <w:rtl/>
          <w:lang w:bidi="ar-SA"/>
        </w:rPr>
        <w:t xml:space="preserve"> </w:t>
      </w:r>
      <w:r>
        <w:rPr>
          <w:rFonts w:hint="cs"/>
          <w:rtl/>
        </w:rPr>
        <w:t>. عند تعليم هذا الخيار تكون المراجعة الافتراضية هي عن طريق مستند مراجعة هي المراجعة الافتراضية  لجميع ملفات النظام باستثناء التي يتم تحديدها بالجدول التالي على أن المراجعة ليست عن طريق مستند.</w:t>
      </w:r>
    </w:p>
    <w:p w:rsidR="00382F47" w:rsidRDefault="00382F47" w:rsidP="00382F47">
      <w:pPr>
        <w:pStyle w:val="ScreenGroup"/>
        <w:ind w:left="504"/>
      </w:pPr>
      <w:r>
        <w:rPr>
          <w:rFonts w:hint="cs"/>
          <w:rtl/>
        </w:rPr>
        <w:t>مستويات المراجعة</w:t>
      </w:r>
      <w:r w:rsidR="00353FE8">
        <w:rPr>
          <w:rFonts w:hint="cs"/>
          <w:rtl/>
        </w:rPr>
        <w:t>؟؟؟</w:t>
      </w:r>
      <w:bookmarkStart w:id="0" w:name="_GoBack"/>
      <w:bookmarkEnd w:id="0"/>
    </w:p>
    <w:p w:rsidR="00382F47" w:rsidRDefault="00382F47" w:rsidP="00382F47">
      <w:pPr>
        <w:pStyle w:val="GroupBody"/>
        <w:rPr>
          <w:rtl/>
        </w:rPr>
      </w:pPr>
      <w:r>
        <w:rPr>
          <w:rFonts w:hint="cs"/>
          <w:rtl/>
        </w:rPr>
        <w:t>من خلال جدول مستويات المراجعة يقوم المستخدم بتحديد عدد مستويات المراجعة الخاص بكل نوع من أنواع الملفات (أو قائمة أنواع)، كما يتم تحديد ما إذا كانت المراجعة ستتم عن طريق استخدام مستند مراجعة أم عن طريق أيقونة المراجعة نفسها. وبذلك فإن عدد مستويات المراجعة  (بالإضافة للمراجعة عن طريق مستند) الخاصة بأي من ملفات النظام ستتم بالأولويات التالية:</w:t>
      </w:r>
    </w:p>
    <w:p w:rsidR="00382F47" w:rsidRDefault="00382F47" w:rsidP="00382F47">
      <w:pPr>
        <w:pStyle w:val="Point1"/>
        <w:rPr>
          <w:rtl/>
        </w:rPr>
      </w:pPr>
      <w:r>
        <w:rPr>
          <w:rFonts w:hint="cs"/>
          <w:rtl/>
        </w:rPr>
        <w:lastRenderedPageBreak/>
        <w:t>بما تم تحديده بجدول مستويات المراجعة.</w:t>
      </w:r>
    </w:p>
    <w:p w:rsidR="00382F47" w:rsidRDefault="00382F47" w:rsidP="00382F47">
      <w:pPr>
        <w:pStyle w:val="Point1"/>
        <w:rPr>
          <w:rtl/>
        </w:rPr>
      </w:pPr>
      <w:r>
        <w:rPr>
          <w:rFonts w:hint="cs"/>
          <w:rtl/>
        </w:rPr>
        <w:t>إذا لم يوجد أحد الملفات يالجدول تتم المراجعة</w:t>
      </w:r>
      <w:r w:rsidR="001F5C4E">
        <w:rPr>
          <w:rFonts w:hint="cs"/>
          <w:rtl/>
        </w:rPr>
        <w:t xml:space="preserve"> لهذا الملف</w:t>
      </w:r>
      <w:r>
        <w:rPr>
          <w:rFonts w:hint="cs"/>
          <w:rtl/>
        </w:rPr>
        <w:t xml:space="preserve"> بالإعدادات الموجودة برأس النافذة.</w:t>
      </w:r>
    </w:p>
    <w:p w:rsidR="00382F47" w:rsidRPr="005F05E8" w:rsidRDefault="00382F47" w:rsidP="00382F47">
      <w:pPr>
        <w:pStyle w:val="Point1"/>
        <w:rPr>
          <w:rtl/>
        </w:rPr>
      </w:pPr>
      <w:r>
        <w:rPr>
          <w:rFonts w:hint="cs"/>
          <w:rtl/>
        </w:rPr>
        <w:t>إذا لم يوجد أحد الملفات بتفاصيل النافذة ولم يتم تحديد إعدادات افتراضية برأس النافذة فسوف يكون مستوى المراجعة هو "1" كما ستتم المراجعة لهذا الملف عن طريق أيقونة المراجعة وليس عن طريق مستند المراجعة.</w:t>
      </w:r>
    </w:p>
    <w:p w:rsidR="00382F47" w:rsidRDefault="00382F47" w:rsidP="00382F47">
      <w:pPr>
        <w:spacing w:after="160" w:line="259" w:lineRule="auto"/>
        <w:rPr>
          <w:rFonts w:asciiTheme="majorHAnsi" w:eastAsiaTheme="majorEastAsia" w:hAnsiTheme="majorHAnsi" w:cstheme="majorBidi"/>
          <w:bCs/>
          <w:color w:val="323E4F" w:themeColor="text2" w:themeShade="BF"/>
          <w:spacing w:val="5"/>
          <w:sz w:val="52"/>
          <w:szCs w:val="52"/>
          <w:rtl/>
          <w:lang w:bidi="ar-EG"/>
        </w:rPr>
      </w:pPr>
      <w:r w:rsidRPr="005F05E8">
        <w:rPr>
          <w:rtl/>
        </w:rPr>
        <w:br w:type="page"/>
      </w:r>
    </w:p>
    <w:p w:rsidR="003D457F" w:rsidRDefault="003D457F" w:rsidP="00843CA7">
      <w:pPr>
        <w:pStyle w:val="Head3"/>
      </w:pPr>
      <w:r>
        <w:rPr>
          <w:rFonts w:hint="cs"/>
          <w:rtl/>
        </w:rPr>
        <w:lastRenderedPageBreak/>
        <w:t xml:space="preserve">ملف إعدادات النظام </w:t>
      </w:r>
      <w:r>
        <w:rPr>
          <w:rtl/>
        </w:rPr>
        <w:t>–</w:t>
      </w:r>
      <w:r>
        <w:rPr>
          <w:rFonts w:hint="cs"/>
          <w:rtl/>
        </w:rPr>
        <w:t xml:space="preserve"> </w:t>
      </w:r>
      <w:r w:rsidR="00843CA7">
        <w:rPr>
          <w:rFonts w:hint="cs"/>
          <w:rtl/>
        </w:rPr>
        <w:t>صور الملفات</w:t>
      </w:r>
    </w:p>
    <w:p w:rsidR="003D457F" w:rsidRDefault="009F1266" w:rsidP="003D457F">
      <w:pPr>
        <w:pStyle w:val="Body"/>
      </w:pPr>
      <w:r>
        <w:rPr>
          <w:noProof/>
          <w:lang w:bidi="ar-SA"/>
        </w:rPr>
        <w:drawing>
          <wp:anchor distT="0" distB="0" distL="114300" distR="114300" simplePos="0" relativeHeight="251685888" behindDoc="0" locked="0" layoutInCell="1" allowOverlap="1">
            <wp:simplePos x="0" y="0"/>
            <wp:positionH relativeFrom="column">
              <wp:posOffset>-81602</wp:posOffset>
            </wp:positionH>
            <wp:positionV relativeFrom="paragraph">
              <wp:posOffset>710176</wp:posOffset>
            </wp:positionV>
            <wp:extent cx="5943600" cy="2341880"/>
            <wp:effectExtent l="19050" t="19050" r="19050" b="2032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tityImage.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2341880"/>
                    </a:xfrm>
                    <a:prstGeom prst="rect">
                      <a:avLst/>
                    </a:prstGeom>
                    <a:ln w="9525">
                      <a:solidFill>
                        <a:schemeClr val="tx1"/>
                      </a:solidFill>
                    </a:ln>
                  </pic:spPr>
                </pic:pic>
              </a:graphicData>
            </a:graphic>
          </wp:anchor>
        </w:drawing>
      </w:r>
      <w:r w:rsidR="003D457F">
        <w:rPr>
          <w:rFonts w:hint="cs"/>
          <w:rtl/>
        </w:rPr>
        <w:t>يسمح النظام بإدراج صور بالملفات الرئيسية كصور الأصناف وصور العملاء والموردين و غير ذلك. من خلال هذه الصفحة يمكن التحكم في إظهار صور عناصر الملفات الرئيسية بالحقول وقوائم البحث وجداول المستندات وغير ذلك. تحتوي هذه النافذة على الحقول التالية:</w:t>
      </w:r>
    </w:p>
    <w:p w:rsidR="003D457F" w:rsidRPr="00EE2ED2" w:rsidRDefault="003D457F" w:rsidP="003D457F">
      <w:pPr>
        <w:pStyle w:val="Caption"/>
        <w:bidi/>
        <w:jc w:val="center"/>
        <w:rPr>
          <w:color w:val="auto"/>
          <w:sz w:val="20"/>
          <w:szCs w:val="20"/>
          <w:rtl/>
        </w:rPr>
      </w:pPr>
      <w:r>
        <w:rPr>
          <w:rFonts w:hint="cs"/>
          <w:color w:val="auto"/>
          <w:sz w:val="20"/>
          <w:szCs w:val="20"/>
          <w:rtl/>
        </w:rPr>
        <w:t xml:space="preserve">           </w:t>
      </w: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A71136">
        <w:rPr>
          <w:noProof/>
          <w:color w:val="auto"/>
          <w:sz w:val="20"/>
          <w:szCs w:val="20"/>
        </w:rPr>
        <w:t>16</w:t>
      </w:r>
      <w:r w:rsidRPr="00CD5B28">
        <w:rPr>
          <w:color w:val="auto"/>
          <w:sz w:val="20"/>
          <w:szCs w:val="20"/>
        </w:rPr>
        <w:fldChar w:fldCharType="end"/>
      </w:r>
      <w:r>
        <w:rPr>
          <w:rFonts w:hint="cs"/>
          <w:color w:val="auto"/>
          <w:sz w:val="20"/>
          <w:szCs w:val="20"/>
          <w:rtl/>
        </w:rPr>
        <w:t xml:space="preserve">مقطع من </w:t>
      </w:r>
      <w:r w:rsidRPr="00CD5B28">
        <w:rPr>
          <w:rFonts w:hint="cs"/>
          <w:color w:val="auto"/>
          <w:sz w:val="20"/>
          <w:szCs w:val="20"/>
          <w:rtl/>
        </w:rPr>
        <w:t xml:space="preserve">نافذة </w:t>
      </w:r>
      <w:r>
        <w:rPr>
          <w:rFonts w:hint="cs"/>
          <w:color w:val="auto"/>
          <w:sz w:val="20"/>
          <w:szCs w:val="20"/>
          <w:rtl/>
        </w:rPr>
        <w:t xml:space="preserve">إعدادات النظام </w:t>
      </w:r>
      <w:r>
        <w:rPr>
          <w:color w:val="auto"/>
          <w:sz w:val="20"/>
          <w:szCs w:val="20"/>
          <w:rtl/>
        </w:rPr>
        <w:t>–</w:t>
      </w:r>
      <w:r>
        <w:rPr>
          <w:rFonts w:hint="cs"/>
          <w:color w:val="auto"/>
          <w:sz w:val="20"/>
          <w:szCs w:val="20"/>
          <w:rtl/>
        </w:rPr>
        <w:t xml:space="preserve"> صفحة صور الملفات</w:t>
      </w:r>
    </w:p>
    <w:p w:rsidR="003D457F" w:rsidRDefault="003D457F" w:rsidP="003D457F">
      <w:pPr>
        <w:pStyle w:val="ScreenElement"/>
      </w:pPr>
      <w:r>
        <w:rPr>
          <w:rFonts w:hint="cs"/>
          <w:rtl/>
        </w:rPr>
        <w:t>النوع</w:t>
      </w:r>
    </w:p>
    <w:p w:rsidR="003D457F" w:rsidRDefault="003D457F" w:rsidP="003D457F">
      <w:pPr>
        <w:pStyle w:val="ScreenElement"/>
      </w:pPr>
      <w:r>
        <w:rPr>
          <w:rFonts w:hint="cs"/>
          <w:rtl/>
        </w:rPr>
        <w:t>قائمة الأنواع</w:t>
      </w:r>
    </w:p>
    <w:p w:rsidR="003D457F" w:rsidRDefault="003D457F" w:rsidP="003D457F">
      <w:pPr>
        <w:pStyle w:val="Under1"/>
      </w:pPr>
      <w:r>
        <w:rPr>
          <w:rFonts w:hint="cs"/>
          <w:rtl/>
        </w:rPr>
        <w:t xml:space="preserve">من خلال هذين الحقلين يمكن تحديد الملف الذي سينطبق عليها إعدادات الصور الموجودة </w:t>
      </w:r>
      <w:r w:rsidR="00DC1B22">
        <w:rPr>
          <w:rFonts w:hint="cs"/>
          <w:rtl/>
        </w:rPr>
        <w:t>بنفس السطر</w:t>
      </w:r>
      <w:r>
        <w:rPr>
          <w:rFonts w:hint="cs"/>
          <w:rtl/>
        </w:rPr>
        <w:t>.</w:t>
      </w:r>
    </w:p>
    <w:p w:rsidR="003D457F" w:rsidRDefault="003D457F" w:rsidP="003D457F">
      <w:pPr>
        <w:pStyle w:val="ScreenElement"/>
      </w:pPr>
      <w:r>
        <w:rPr>
          <w:rFonts w:hint="cs"/>
          <w:rtl/>
        </w:rPr>
        <w:t>استعمال بقائمة المقترحات</w:t>
      </w:r>
    </w:p>
    <w:p w:rsidR="003D457F" w:rsidRDefault="003D457F" w:rsidP="003D457F">
      <w:pPr>
        <w:pStyle w:val="Under1"/>
        <w:rPr>
          <w:rtl/>
        </w:rPr>
      </w:pPr>
      <w:r>
        <w:rPr>
          <w:noProof/>
          <w:lang w:bidi="ar-SA"/>
        </w:rPr>
        <w:drawing>
          <wp:anchor distT="0" distB="0" distL="114300" distR="114300" simplePos="0" relativeHeight="251665408" behindDoc="0" locked="0" layoutInCell="1" allowOverlap="1" wp14:anchorId="0E833436" wp14:editId="5A76A9EC">
            <wp:simplePos x="0" y="0"/>
            <wp:positionH relativeFrom="margin">
              <wp:posOffset>1901161</wp:posOffset>
            </wp:positionH>
            <wp:positionV relativeFrom="paragraph">
              <wp:posOffset>628963</wp:posOffset>
            </wp:positionV>
            <wp:extent cx="2306471" cy="1289685"/>
            <wp:effectExtent l="19050" t="19050" r="17780" b="2476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tityImage2.jpg"/>
                    <pic:cNvPicPr/>
                  </pic:nvPicPr>
                  <pic:blipFill>
                    <a:blip r:embed="rId28">
                      <a:extLst>
                        <a:ext uri="{28A0092B-C50C-407E-A947-70E740481C1C}">
                          <a14:useLocalDpi xmlns:a14="http://schemas.microsoft.com/office/drawing/2010/main" val="0"/>
                        </a:ext>
                      </a:extLst>
                    </a:blip>
                    <a:stretch>
                      <a:fillRect/>
                    </a:stretch>
                  </pic:blipFill>
                  <pic:spPr>
                    <a:xfrm>
                      <a:off x="0" y="0"/>
                      <a:ext cx="2306471" cy="1289685"/>
                    </a:xfrm>
                    <a:prstGeom prst="rect">
                      <a:avLst/>
                    </a:prstGeom>
                    <a:ln w="9525">
                      <a:solidFill>
                        <a:schemeClr val="tx1"/>
                      </a:solidFill>
                    </a:ln>
                  </pic:spPr>
                </pic:pic>
              </a:graphicData>
            </a:graphic>
          </wp:anchor>
        </w:drawing>
      </w:r>
      <w:r>
        <w:rPr>
          <w:rFonts w:hint="cs"/>
          <w:rtl/>
        </w:rPr>
        <w:t>هذا الحقل عبارة عن صندوق اختيار يتم فيه تحديد ما إذا كان النظام سيقوم بعرض صورة العنصر بقائمة المقترحات أم لا. يقوم النظام بعرض قائمة المقترحات لأي عنصر عند الضغط باستخدام الماوس مرتين بأي حقل من حقول العنصر، كما بالصورة التالية:</w:t>
      </w:r>
    </w:p>
    <w:p w:rsidR="003D457F" w:rsidRPr="00387545" w:rsidRDefault="003D457F" w:rsidP="003D457F">
      <w:pPr>
        <w:pStyle w:val="Caption"/>
        <w:bidi/>
        <w:jc w:val="center"/>
        <w:rPr>
          <w:color w:val="auto"/>
          <w:sz w:val="20"/>
          <w:szCs w:val="20"/>
          <w:rtl/>
        </w:rPr>
      </w:pP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A71136">
        <w:rPr>
          <w:noProof/>
          <w:color w:val="auto"/>
          <w:sz w:val="20"/>
          <w:szCs w:val="20"/>
        </w:rPr>
        <w:t>17</w:t>
      </w:r>
      <w:r w:rsidRPr="00CD5B28">
        <w:rPr>
          <w:color w:val="auto"/>
          <w:sz w:val="20"/>
          <w:szCs w:val="20"/>
        </w:rPr>
        <w:fldChar w:fldCharType="end"/>
      </w:r>
      <w:r w:rsidRPr="00387545">
        <w:rPr>
          <w:rFonts w:hint="cs"/>
          <w:color w:val="auto"/>
          <w:sz w:val="20"/>
          <w:szCs w:val="20"/>
          <w:rtl/>
        </w:rPr>
        <w:t>تم إظهار صور الاصناف بقائمة المقترحات</w:t>
      </w:r>
    </w:p>
    <w:p w:rsidR="003D457F" w:rsidRDefault="003D457F" w:rsidP="003D457F">
      <w:pPr>
        <w:pStyle w:val="Under1"/>
      </w:pPr>
      <w:r>
        <w:rPr>
          <w:rFonts w:hint="cs"/>
          <w:rtl/>
        </w:rPr>
        <w:t>كما هو واضح فقد تم إظهار صور الاصناف حال عرض قائمة المقترحات باستخدام النقر المزدوج للماوس بحقل الصنف بفاتورة المبيعات.</w:t>
      </w:r>
    </w:p>
    <w:p w:rsidR="00DC1B22" w:rsidRDefault="00DC1B22">
      <w:pPr>
        <w:spacing w:after="160" w:line="259" w:lineRule="auto"/>
        <w:rPr>
          <w:rFonts w:asciiTheme="majorBidi" w:hAnsiTheme="majorBidi" w:cstheme="majorBidi"/>
          <w:b/>
          <w:bCs/>
          <w:sz w:val="24"/>
          <w:szCs w:val="24"/>
          <w:rtl/>
          <w:lang w:bidi="ar-EG"/>
        </w:rPr>
      </w:pPr>
      <w:r>
        <w:rPr>
          <w:rtl/>
        </w:rPr>
        <w:br w:type="page"/>
      </w:r>
    </w:p>
    <w:p w:rsidR="003D457F" w:rsidRDefault="003D457F" w:rsidP="00DC1B22">
      <w:pPr>
        <w:pStyle w:val="ScreenElement"/>
      </w:pPr>
      <w:r>
        <w:rPr>
          <w:rFonts w:hint="cs"/>
          <w:rtl/>
        </w:rPr>
        <w:lastRenderedPageBreak/>
        <w:t>العرض بالمقترحات</w:t>
      </w:r>
    </w:p>
    <w:p w:rsidR="003D457F" w:rsidRDefault="003D457F" w:rsidP="003D457F">
      <w:pPr>
        <w:pStyle w:val="ScreenElement"/>
      </w:pPr>
      <w:r>
        <w:rPr>
          <w:rFonts w:hint="cs"/>
          <w:rtl/>
        </w:rPr>
        <w:t>الارتفاع بالمقترحات</w:t>
      </w:r>
    </w:p>
    <w:p w:rsidR="003D457F" w:rsidRDefault="003D457F" w:rsidP="003D457F">
      <w:pPr>
        <w:pStyle w:val="Under1"/>
        <w:rPr>
          <w:rtl/>
        </w:rPr>
      </w:pPr>
      <w:r>
        <w:rPr>
          <w:rFonts w:hint="cs"/>
          <w:rtl/>
        </w:rPr>
        <w:t>عرض وارتفاع الصورة بالبكسل بقائمة المقترحات</w:t>
      </w:r>
    </w:p>
    <w:p w:rsidR="003D457F" w:rsidRDefault="003D457F" w:rsidP="003D457F">
      <w:pPr>
        <w:pStyle w:val="ScreenElement"/>
      </w:pPr>
      <w:r>
        <w:rPr>
          <w:rFonts w:hint="cs"/>
          <w:rtl/>
        </w:rPr>
        <w:t>استعمال بالجداول</w:t>
      </w:r>
    </w:p>
    <w:p w:rsidR="003D457F" w:rsidRDefault="003D457F" w:rsidP="003D457F">
      <w:pPr>
        <w:pStyle w:val="Under1"/>
      </w:pPr>
      <w:r>
        <w:rPr>
          <w:rFonts w:hint="cs"/>
          <w:noProof/>
          <w:rtl/>
          <w:lang w:bidi="ar-SA"/>
        </w:rPr>
        <w:drawing>
          <wp:anchor distT="0" distB="0" distL="114300" distR="114300" simplePos="0" relativeHeight="251666432" behindDoc="0" locked="0" layoutInCell="1" allowOverlap="1" wp14:anchorId="1561A651" wp14:editId="5E363443">
            <wp:simplePos x="0" y="0"/>
            <wp:positionH relativeFrom="margin">
              <wp:align>center</wp:align>
            </wp:positionH>
            <wp:positionV relativeFrom="paragraph">
              <wp:posOffset>593081</wp:posOffset>
            </wp:positionV>
            <wp:extent cx="3637128" cy="815634"/>
            <wp:effectExtent l="19050" t="19050" r="20955" b="2286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dentityImage5.jpg"/>
                    <pic:cNvPicPr/>
                  </pic:nvPicPr>
                  <pic:blipFill>
                    <a:blip r:embed="rId29">
                      <a:extLst>
                        <a:ext uri="{28A0092B-C50C-407E-A947-70E740481C1C}">
                          <a14:useLocalDpi xmlns:a14="http://schemas.microsoft.com/office/drawing/2010/main" val="0"/>
                        </a:ext>
                      </a:extLst>
                    </a:blip>
                    <a:stretch>
                      <a:fillRect/>
                    </a:stretch>
                  </pic:blipFill>
                  <pic:spPr>
                    <a:xfrm>
                      <a:off x="0" y="0"/>
                      <a:ext cx="3637128" cy="815634"/>
                    </a:xfrm>
                    <a:prstGeom prst="rect">
                      <a:avLst/>
                    </a:prstGeom>
                    <a:ln w="9525">
                      <a:solidFill>
                        <a:schemeClr val="tx1"/>
                      </a:solidFill>
                    </a:ln>
                  </pic:spPr>
                </pic:pic>
              </a:graphicData>
            </a:graphic>
          </wp:anchor>
        </w:drawing>
      </w:r>
      <w:r>
        <w:rPr>
          <w:rFonts w:hint="cs"/>
          <w:rtl/>
        </w:rPr>
        <w:t>هذا الحقل عبارة عن صندوق اختيار يتم فيه تحديد ما إذا كان النظام سيقوم بعرض صورة العنصر بالجداول أم لا. مثل عرض صور الأصناف بجدول فاتورة المبيعات مثلاً.</w:t>
      </w:r>
    </w:p>
    <w:p w:rsidR="003D457F" w:rsidRPr="00387545" w:rsidRDefault="003D457F" w:rsidP="003D457F">
      <w:pPr>
        <w:pStyle w:val="Caption"/>
        <w:bidi/>
        <w:jc w:val="center"/>
        <w:rPr>
          <w:color w:val="auto"/>
          <w:sz w:val="20"/>
          <w:szCs w:val="20"/>
          <w:rtl/>
        </w:rPr>
      </w:pPr>
      <w:r w:rsidRPr="00387545">
        <w:rPr>
          <w:rFonts w:hint="eastAsia"/>
          <w:color w:val="auto"/>
          <w:sz w:val="20"/>
          <w:szCs w:val="20"/>
          <w:rtl/>
        </w:rPr>
        <w:t>شكل</w:t>
      </w:r>
      <w:r w:rsidRPr="00387545">
        <w:rPr>
          <w:color w:val="auto"/>
          <w:sz w:val="20"/>
          <w:szCs w:val="20"/>
        </w:rPr>
        <w:t xml:space="preserve">  </w:t>
      </w:r>
      <w:r w:rsidRPr="00387545">
        <w:rPr>
          <w:color w:val="auto"/>
          <w:sz w:val="20"/>
          <w:szCs w:val="20"/>
        </w:rPr>
        <w:fldChar w:fldCharType="begin"/>
      </w:r>
      <w:r w:rsidRPr="00387545">
        <w:rPr>
          <w:color w:val="auto"/>
          <w:sz w:val="20"/>
          <w:szCs w:val="20"/>
        </w:rPr>
        <w:instrText xml:space="preserve"> SEQ </w:instrText>
      </w:r>
      <w:r w:rsidRPr="00387545">
        <w:rPr>
          <w:color w:val="auto"/>
          <w:sz w:val="20"/>
          <w:szCs w:val="20"/>
          <w:rtl/>
        </w:rPr>
        <w:instrText>شكل</w:instrText>
      </w:r>
      <w:r w:rsidRPr="00387545">
        <w:rPr>
          <w:color w:val="auto"/>
          <w:sz w:val="20"/>
          <w:szCs w:val="20"/>
        </w:rPr>
        <w:instrText xml:space="preserve">_ \* ARABIC </w:instrText>
      </w:r>
      <w:r w:rsidRPr="00387545">
        <w:rPr>
          <w:color w:val="auto"/>
          <w:sz w:val="20"/>
          <w:szCs w:val="20"/>
        </w:rPr>
        <w:fldChar w:fldCharType="separate"/>
      </w:r>
      <w:r w:rsidR="00A71136">
        <w:rPr>
          <w:noProof/>
          <w:color w:val="auto"/>
          <w:sz w:val="20"/>
          <w:szCs w:val="20"/>
        </w:rPr>
        <w:t>18</w:t>
      </w:r>
      <w:r w:rsidRPr="00387545">
        <w:rPr>
          <w:color w:val="auto"/>
          <w:sz w:val="20"/>
          <w:szCs w:val="20"/>
        </w:rPr>
        <w:fldChar w:fldCharType="end"/>
      </w:r>
      <w:r w:rsidRPr="00387545">
        <w:rPr>
          <w:rFonts w:hint="cs"/>
          <w:color w:val="auto"/>
          <w:sz w:val="20"/>
          <w:szCs w:val="20"/>
          <w:rtl/>
        </w:rPr>
        <w:t>تم إظهار صور الاصناف بجداول النظام</w:t>
      </w:r>
    </w:p>
    <w:p w:rsidR="003D457F" w:rsidRDefault="003D457F" w:rsidP="003D457F">
      <w:pPr>
        <w:pStyle w:val="Under1"/>
      </w:pPr>
      <w:r>
        <w:rPr>
          <w:rFonts w:hint="cs"/>
          <w:rtl/>
        </w:rPr>
        <w:t>كما هو واضح فقد تم إظهار صور الاصناف بجدول فاتورة المبيعات.</w:t>
      </w:r>
    </w:p>
    <w:p w:rsidR="003D457F" w:rsidRDefault="003D457F" w:rsidP="003D457F">
      <w:pPr>
        <w:pStyle w:val="ScreenElement"/>
      </w:pPr>
      <w:r>
        <w:rPr>
          <w:rFonts w:hint="cs"/>
          <w:rtl/>
        </w:rPr>
        <w:t>العرض بالجداول</w:t>
      </w:r>
    </w:p>
    <w:p w:rsidR="003D457F" w:rsidRDefault="003D457F" w:rsidP="003D457F">
      <w:pPr>
        <w:pStyle w:val="ScreenElement"/>
      </w:pPr>
      <w:r>
        <w:rPr>
          <w:rFonts w:hint="cs"/>
          <w:rtl/>
        </w:rPr>
        <w:t>الارتفاع بالجداول</w:t>
      </w:r>
    </w:p>
    <w:p w:rsidR="003D457F" w:rsidRDefault="003D457F" w:rsidP="003D457F">
      <w:pPr>
        <w:pStyle w:val="Under1"/>
        <w:rPr>
          <w:rtl/>
        </w:rPr>
      </w:pPr>
      <w:r>
        <w:rPr>
          <w:rFonts w:hint="cs"/>
          <w:rtl/>
        </w:rPr>
        <w:t>عرض وارتفاع الصورة بالبكسل بقائمة بجداول النظام.</w:t>
      </w:r>
    </w:p>
    <w:p w:rsidR="003D457F" w:rsidRDefault="003D457F" w:rsidP="003D457F">
      <w:pPr>
        <w:pStyle w:val="ScreenElement"/>
      </w:pPr>
      <w:r>
        <w:rPr>
          <w:rFonts w:hint="cs"/>
          <w:rtl/>
        </w:rPr>
        <w:t>استعمال بشاشة البحث</w:t>
      </w:r>
    </w:p>
    <w:p w:rsidR="003D457F" w:rsidRDefault="003D457F" w:rsidP="003D457F">
      <w:pPr>
        <w:pStyle w:val="Under1"/>
      </w:pPr>
      <w:r>
        <w:rPr>
          <w:noProof/>
          <w:lang w:bidi="ar-SA"/>
        </w:rPr>
        <w:drawing>
          <wp:anchor distT="0" distB="0" distL="114300" distR="114300" simplePos="0" relativeHeight="251667456" behindDoc="0" locked="0" layoutInCell="1" allowOverlap="1" wp14:anchorId="607FC914" wp14:editId="2151DCD5">
            <wp:simplePos x="0" y="0"/>
            <wp:positionH relativeFrom="margin">
              <wp:posOffset>1235511</wp:posOffset>
            </wp:positionH>
            <wp:positionV relativeFrom="paragraph">
              <wp:posOffset>537987</wp:posOffset>
            </wp:positionV>
            <wp:extent cx="3330054" cy="2223594"/>
            <wp:effectExtent l="19050" t="19050" r="22860" b="2476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dentityImage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30054" cy="2223594"/>
                    </a:xfrm>
                    <a:prstGeom prst="rect">
                      <a:avLst/>
                    </a:prstGeom>
                    <a:ln w="9525">
                      <a:solidFill>
                        <a:schemeClr val="tx1"/>
                      </a:solidFill>
                    </a:ln>
                  </pic:spPr>
                </pic:pic>
              </a:graphicData>
            </a:graphic>
          </wp:anchor>
        </w:drawing>
      </w:r>
      <w:r>
        <w:rPr>
          <w:rFonts w:hint="cs"/>
          <w:rtl/>
        </w:rPr>
        <w:t xml:space="preserve">هذا الحقل عبارة عن صندوق اختيار يتم فيه تحديد ما إذا كان النظام سيقوم بعرض صورة العنصر بشاشات البحث </w:t>
      </w:r>
      <w:r>
        <w:rPr>
          <w:rtl/>
        </w:rPr>
        <w:br/>
      </w:r>
      <w:r>
        <w:rPr>
          <w:rFonts w:hint="cs"/>
          <w:rtl/>
        </w:rPr>
        <w:t xml:space="preserve">أم لا. </w:t>
      </w:r>
    </w:p>
    <w:p w:rsidR="003D457F" w:rsidRPr="00387545" w:rsidRDefault="003D457F" w:rsidP="003D457F">
      <w:pPr>
        <w:pStyle w:val="Caption"/>
        <w:bidi/>
        <w:jc w:val="center"/>
        <w:rPr>
          <w:color w:val="auto"/>
          <w:sz w:val="20"/>
          <w:szCs w:val="20"/>
          <w:rtl/>
        </w:rPr>
      </w:pPr>
      <w:r w:rsidRPr="00387545">
        <w:rPr>
          <w:rFonts w:hint="eastAsia"/>
          <w:color w:val="auto"/>
          <w:sz w:val="20"/>
          <w:szCs w:val="20"/>
          <w:rtl/>
        </w:rPr>
        <w:t>شكل</w:t>
      </w:r>
      <w:r w:rsidRPr="00387545">
        <w:rPr>
          <w:color w:val="auto"/>
          <w:sz w:val="20"/>
          <w:szCs w:val="20"/>
        </w:rPr>
        <w:t xml:space="preserve">  </w:t>
      </w:r>
      <w:r w:rsidRPr="00387545">
        <w:rPr>
          <w:color w:val="auto"/>
          <w:sz w:val="20"/>
          <w:szCs w:val="20"/>
        </w:rPr>
        <w:fldChar w:fldCharType="begin"/>
      </w:r>
      <w:r w:rsidRPr="00387545">
        <w:rPr>
          <w:color w:val="auto"/>
          <w:sz w:val="20"/>
          <w:szCs w:val="20"/>
        </w:rPr>
        <w:instrText xml:space="preserve"> SEQ </w:instrText>
      </w:r>
      <w:r w:rsidRPr="00387545">
        <w:rPr>
          <w:color w:val="auto"/>
          <w:sz w:val="20"/>
          <w:szCs w:val="20"/>
          <w:rtl/>
        </w:rPr>
        <w:instrText>شكل</w:instrText>
      </w:r>
      <w:r w:rsidRPr="00387545">
        <w:rPr>
          <w:color w:val="auto"/>
          <w:sz w:val="20"/>
          <w:szCs w:val="20"/>
        </w:rPr>
        <w:instrText xml:space="preserve">_ \* ARABIC </w:instrText>
      </w:r>
      <w:r w:rsidRPr="00387545">
        <w:rPr>
          <w:color w:val="auto"/>
          <w:sz w:val="20"/>
          <w:szCs w:val="20"/>
        </w:rPr>
        <w:fldChar w:fldCharType="separate"/>
      </w:r>
      <w:r w:rsidR="007D0A88">
        <w:rPr>
          <w:noProof/>
          <w:color w:val="auto"/>
          <w:sz w:val="20"/>
          <w:szCs w:val="20"/>
        </w:rPr>
        <w:t>19</w:t>
      </w:r>
      <w:r w:rsidRPr="00387545">
        <w:rPr>
          <w:color w:val="auto"/>
          <w:sz w:val="20"/>
          <w:szCs w:val="20"/>
        </w:rPr>
        <w:fldChar w:fldCharType="end"/>
      </w:r>
      <w:r w:rsidRPr="00387545">
        <w:rPr>
          <w:rFonts w:hint="cs"/>
          <w:color w:val="auto"/>
          <w:sz w:val="20"/>
          <w:szCs w:val="20"/>
          <w:rtl/>
        </w:rPr>
        <w:t>تم إظهار صور الاصناف بنوافذ البحث</w:t>
      </w:r>
    </w:p>
    <w:p w:rsidR="003D457F" w:rsidRDefault="003D457F" w:rsidP="003D457F">
      <w:pPr>
        <w:pStyle w:val="Under1"/>
        <w:rPr>
          <w:rtl/>
        </w:rPr>
      </w:pPr>
      <w:r>
        <w:rPr>
          <w:rFonts w:hint="cs"/>
          <w:rtl/>
        </w:rPr>
        <w:t>كما هو واضح فقد تم إظهار صور الاصناف حال البحث بنافذة البحث.</w:t>
      </w:r>
    </w:p>
    <w:p w:rsidR="003D457F" w:rsidRDefault="003D457F" w:rsidP="003D457F">
      <w:pPr>
        <w:pStyle w:val="ScreenElement"/>
      </w:pPr>
      <w:r>
        <w:rPr>
          <w:rFonts w:hint="cs"/>
          <w:rtl/>
        </w:rPr>
        <w:t>العرض بالبحث</w:t>
      </w:r>
    </w:p>
    <w:p w:rsidR="003D457F" w:rsidRDefault="003D457F" w:rsidP="003D457F">
      <w:pPr>
        <w:pStyle w:val="ScreenElement"/>
      </w:pPr>
      <w:r>
        <w:rPr>
          <w:rFonts w:hint="cs"/>
          <w:rtl/>
        </w:rPr>
        <w:t>الارتفاع بالبحث</w:t>
      </w:r>
    </w:p>
    <w:p w:rsidR="003D457F" w:rsidRDefault="003D457F" w:rsidP="003D457F">
      <w:pPr>
        <w:pStyle w:val="Under1"/>
        <w:rPr>
          <w:rtl/>
        </w:rPr>
      </w:pPr>
      <w:r>
        <w:rPr>
          <w:rFonts w:hint="cs"/>
          <w:rtl/>
        </w:rPr>
        <w:lastRenderedPageBreak/>
        <w:t>عرض وارتفاع الصورة بالبكسل بنافذة البحث</w:t>
      </w:r>
      <w:r w:rsidR="00ED751C">
        <w:rPr>
          <w:rFonts w:hint="cs"/>
          <w:rtl/>
        </w:rPr>
        <w:t>.</w:t>
      </w:r>
    </w:p>
    <w:p w:rsidR="003D457F" w:rsidRDefault="003D457F" w:rsidP="003D457F">
      <w:pPr>
        <w:pStyle w:val="ScreenElement"/>
      </w:pPr>
      <w:r>
        <w:rPr>
          <w:rFonts w:hint="cs"/>
          <w:rtl/>
        </w:rPr>
        <w:t>استعمال بعرض القائمة</w:t>
      </w:r>
    </w:p>
    <w:p w:rsidR="003D457F" w:rsidRDefault="003D457F" w:rsidP="003D457F">
      <w:pPr>
        <w:pStyle w:val="Under1"/>
      </w:pPr>
      <w:r>
        <w:rPr>
          <w:rFonts w:hint="cs"/>
          <w:noProof/>
          <w:rtl/>
          <w:lang w:bidi="ar-SA"/>
        </w:rPr>
        <w:drawing>
          <wp:anchor distT="0" distB="0" distL="114300" distR="114300" simplePos="0" relativeHeight="251668480" behindDoc="0" locked="0" layoutInCell="1" allowOverlap="1" wp14:anchorId="5C91A5AD" wp14:editId="5A8DD6EE">
            <wp:simplePos x="0" y="0"/>
            <wp:positionH relativeFrom="margin">
              <wp:posOffset>922362</wp:posOffset>
            </wp:positionH>
            <wp:positionV relativeFrom="paragraph">
              <wp:posOffset>639208</wp:posOffset>
            </wp:positionV>
            <wp:extent cx="3234055" cy="1978025"/>
            <wp:effectExtent l="19050" t="19050" r="23495" b="2222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dentityImage7.jpg"/>
                    <pic:cNvPicPr/>
                  </pic:nvPicPr>
                  <pic:blipFill>
                    <a:blip r:embed="rId31">
                      <a:extLst>
                        <a:ext uri="{28A0092B-C50C-407E-A947-70E740481C1C}">
                          <a14:useLocalDpi xmlns:a14="http://schemas.microsoft.com/office/drawing/2010/main" val="0"/>
                        </a:ext>
                      </a:extLst>
                    </a:blip>
                    <a:stretch>
                      <a:fillRect/>
                    </a:stretch>
                  </pic:blipFill>
                  <pic:spPr>
                    <a:xfrm>
                      <a:off x="0" y="0"/>
                      <a:ext cx="3234055" cy="1978025"/>
                    </a:xfrm>
                    <a:prstGeom prst="rect">
                      <a:avLst/>
                    </a:prstGeom>
                    <a:ln w="9525">
                      <a:solidFill>
                        <a:schemeClr val="tx1"/>
                      </a:solidFill>
                    </a:ln>
                  </pic:spPr>
                </pic:pic>
              </a:graphicData>
            </a:graphic>
          </wp:anchor>
        </w:drawing>
      </w:r>
      <w:r>
        <w:rPr>
          <w:rFonts w:hint="cs"/>
          <w:rtl/>
        </w:rPr>
        <w:t>هذا الحقل عبارة عن صندوق اختيار يتم فيه تحديد ما إذا كان النظام سيقوم بعرض صورة</w:t>
      </w:r>
      <w:r w:rsidR="00ED751C">
        <w:rPr>
          <w:rFonts w:hint="cs"/>
          <w:rtl/>
        </w:rPr>
        <w:t xml:space="preserve"> العنصر بطور عرض القائمة أم لا.</w:t>
      </w:r>
    </w:p>
    <w:p w:rsidR="003D457F" w:rsidRPr="00387545" w:rsidRDefault="003D457F" w:rsidP="003D457F">
      <w:pPr>
        <w:pStyle w:val="Caption"/>
        <w:bidi/>
        <w:jc w:val="center"/>
        <w:rPr>
          <w:color w:val="auto"/>
          <w:sz w:val="20"/>
          <w:szCs w:val="20"/>
          <w:rtl/>
        </w:rPr>
      </w:pPr>
      <w:r w:rsidRPr="00387545">
        <w:rPr>
          <w:rFonts w:hint="cs"/>
          <w:color w:val="auto"/>
          <w:sz w:val="20"/>
          <w:szCs w:val="20"/>
          <w:rtl/>
        </w:rPr>
        <w:t xml:space="preserve">                              </w:t>
      </w:r>
      <w:r w:rsidRPr="00387545">
        <w:rPr>
          <w:rFonts w:hint="eastAsia"/>
          <w:color w:val="auto"/>
          <w:sz w:val="20"/>
          <w:szCs w:val="20"/>
          <w:rtl/>
        </w:rPr>
        <w:t>شكل</w:t>
      </w:r>
      <w:r w:rsidRPr="00387545">
        <w:rPr>
          <w:color w:val="auto"/>
          <w:sz w:val="20"/>
          <w:szCs w:val="20"/>
        </w:rPr>
        <w:t xml:space="preserve">  </w:t>
      </w:r>
      <w:r w:rsidRPr="00387545">
        <w:rPr>
          <w:color w:val="auto"/>
          <w:sz w:val="20"/>
          <w:szCs w:val="20"/>
        </w:rPr>
        <w:fldChar w:fldCharType="begin"/>
      </w:r>
      <w:r w:rsidRPr="00387545">
        <w:rPr>
          <w:color w:val="auto"/>
          <w:sz w:val="20"/>
          <w:szCs w:val="20"/>
        </w:rPr>
        <w:instrText xml:space="preserve"> SEQ </w:instrText>
      </w:r>
      <w:r w:rsidRPr="00387545">
        <w:rPr>
          <w:color w:val="auto"/>
          <w:sz w:val="20"/>
          <w:szCs w:val="20"/>
          <w:rtl/>
        </w:rPr>
        <w:instrText>شكل</w:instrText>
      </w:r>
      <w:r w:rsidRPr="00387545">
        <w:rPr>
          <w:color w:val="auto"/>
          <w:sz w:val="20"/>
          <w:szCs w:val="20"/>
        </w:rPr>
        <w:instrText xml:space="preserve">_ \* ARABIC </w:instrText>
      </w:r>
      <w:r w:rsidRPr="00387545">
        <w:rPr>
          <w:color w:val="auto"/>
          <w:sz w:val="20"/>
          <w:szCs w:val="20"/>
        </w:rPr>
        <w:fldChar w:fldCharType="separate"/>
      </w:r>
      <w:r w:rsidR="007D0A88">
        <w:rPr>
          <w:noProof/>
          <w:color w:val="auto"/>
          <w:sz w:val="20"/>
          <w:szCs w:val="20"/>
        </w:rPr>
        <w:t>20</w:t>
      </w:r>
      <w:r w:rsidRPr="00387545">
        <w:rPr>
          <w:color w:val="auto"/>
          <w:sz w:val="20"/>
          <w:szCs w:val="20"/>
        </w:rPr>
        <w:fldChar w:fldCharType="end"/>
      </w:r>
      <w:r w:rsidRPr="00387545">
        <w:rPr>
          <w:rFonts w:hint="cs"/>
          <w:color w:val="auto"/>
          <w:sz w:val="20"/>
          <w:szCs w:val="20"/>
          <w:rtl/>
        </w:rPr>
        <w:t>تم إظهار صور الاصناف بعرض القوائم</w:t>
      </w:r>
    </w:p>
    <w:p w:rsidR="003D457F" w:rsidRDefault="003D457F" w:rsidP="003D457F">
      <w:pPr>
        <w:pStyle w:val="Under1"/>
        <w:rPr>
          <w:rtl/>
        </w:rPr>
      </w:pPr>
      <w:r>
        <w:rPr>
          <w:rFonts w:hint="cs"/>
          <w:rtl/>
        </w:rPr>
        <w:t>كما هو واضح فقد تم إظهار صور الاصناف بطور عرض القائمة.</w:t>
      </w:r>
    </w:p>
    <w:p w:rsidR="003D457F" w:rsidRDefault="003D457F" w:rsidP="003D457F">
      <w:pPr>
        <w:pStyle w:val="ScreenElement"/>
      </w:pPr>
      <w:r>
        <w:rPr>
          <w:rFonts w:hint="cs"/>
          <w:rtl/>
        </w:rPr>
        <w:t>العرض بالقائمة</w:t>
      </w:r>
    </w:p>
    <w:p w:rsidR="003D457F" w:rsidRDefault="003D457F" w:rsidP="003D457F">
      <w:pPr>
        <w:pStyle w:val="ScreenElement"/>
      </w:pPr>
      <w:r>
        <w:rPr>
          <w:rFonts w:hint="cs"/>
          <w:rtl/>
        </w:rPr>
        <w:t>الارتفاع بالقائمة</w:t>
      </w:r>
    </w:p>
    <w:p w:rsidR="003D457F" w:rsidRDefault="003D457F" w:rsidP="003D457F">
      <w:pPr>
        <w:pStyle w:val="Under1"/>
        <w:rPr>
          <w:rtl/>
        </w:rPr>
      </w:pPr>
      <w:r>
        <w:rPr>
          <w:rFonts w:hint="cs"/>
          <w:rtl/>
        </w:rPr>
        <w:t>عرض وارتفاع الصورة بالبكسل بعرض القائمة.</w:t>
      </w:r>
    </w:p>
    <w:p w:rsidR="003D457F" w:rsidRDefault="003D457F" w:rsidP="003D457F">
      <w:pPr>
        <w:pStyle w:val="ScreenElement"/>
      </w:pPr>
      <w:r>
        <w:rPr>
          <w:rFonts w:hint="cs"/>
          <w:rtl/>
        </w:rPr>
        <w:t>استعمال بالحقول</w:t>
      </w:r>
    </w:p>
    <w:p w:rsidR="003D457F" w:rsidRDefault="003D457F" w:rsidP="003D457F">
      <w:pPr>
        <w:pStyle w:val="Under1"/>
      </w:pPr>
      <w:r>
        <w:rPr>
          <w:rFonts w:hint="cs"/>
          <w:rtl/>
        </w:rPr>
        <w:t>هذا الحقل عبارة عن صندوق اختيار يتم فيه تحديد ما إذا كان النظام سيقوم بعرض صورة العنصر بالحقل الخاص به بأي من ملفات ومستندات النظام. فمثلاً يمكن عرض صورة العميل بجميع حقول العميل بمستندات النظام كفاتورة المبيعات مثلاً.</w:t>
      </w:r>
    </w:p>
    <w:p w:rsidR="003D457F" w:rsidRDefault="003D457F" w:rsidP="003D457F">
      <w:pPr>
        <w:pStyle w:val="ScreenElement"/>
      </w:pPr>
      <w:r>
        <w:rPr>
          <w:rFonts w:hint="cs"/>
          <w:rtl/>
        </w:rPr>
        <w:t>العرض بالحقول</w:t>
      </w:r>
    </w:p>
    <w:p w:rsidR="003D457F" w:rsidRDefault="003D457F" w:rsidP="003D457F">
      <w:pPr>
        <w:pStyle w:val="ScreenElement"/>
      </w:pPr>
      <w:r>
        <w:rPr>
          <w:rFonts w:hint="cs"/>
          <w:rtl/>
        </w:rPr>
        <w:t>الارتفاع بالحقول</w:t>
      </w:r>
    </w:p>
    <w:p w:rsidR="003D457F" w:rsidRDefault="003D457F" w:rsidP="003D457F">
      <w:pPr>
        <w:pStyle w:val="Under1"/>
        <w:rPr>
          <w:rtl/>
        </w:rPr>
      </w:pPr>
      <w:r>
        <w:rPr>
          <w:rFonts w:hint="cs"/>
          <w:rtl/>
        </w:rPr>
        <w:t>عرض وارتفاع الصورة بالبكسل بحقل العنصر بملفات ومستندات النظام.</w:t>
      </w:r>
    </w:p>
    <w:p w:rsidR="003D457F" w:rsidRDefault="003D457F" w:rsidP="003D457F">
      <w:pPr>
        <w:pStyle w:val="ScreenElement"/>
      </w:pPr>
      <w:r>
        <w:rPr>
          <w:rFonts w:hint="cs"/>
          <w:rtl/>
        </w:rPr>
        <w:t>نسبة عرض الصورة</w:t>
      </w:r>
    </w:p>
    <w:p w:rsidR="003D457F" w:rsidRDefault="003D457F" w:rsidP="003D457F">
      <w:pPr>
        <w:pStyle w:val="Under1"/>
        <w:rPr>
          <w:rtl/>
        </w:rPr>
      </w:pPr>
      <w:r>
        <w:rPr>
          <w:rFonts w:hint="cs"/>
          <w:rtl/>
        </w:rPr>
        <w:t>نسبة عرض الصورة المرفقة الخاصة بالعنصر بملف العنصر مثل صورة الصنف</w:t>
      </w:r>
      <w:r w:rsidR="00ED751C">
        <w:rPr>
          <w:rFonts w:hint="cs"/>
          <w:rtl/>
        </w:rPr>
        <w:t xml:space="preserve"> بملف الصنف</w:t>
      </w:r>
      <w:r>
        <w:rPr>
          <w:rFonts w:hint="cs"/>
          <w:rtl/>
        </w:rPr>
        <w:t xml:space="preserve"> مثلاً، فعند إدخال القيمة "25%" على سبيل المثال لهذا الحقل لملف الصنف، فسوف يكون عرض صورة الصنف بالسجل الخاص بها يأخذ نسبة 25% من عرض السجل.</w:t>
      </w:r>
    </w:p>
    <w:p w:rsidR="003D457F" w:rsidRDefault="003D457F" w:rsidP="003D457F">
      <w:pPr>
        <w:pStyle w:val="ScreenElement"/>
      </w:pPr>
      <w:r>
        <w:rPr>
          <w:rFonts w:hint="cs"/>
          <w:rtl/>
        </w:rPr>
        <w:t>عرض في نافذة مع الاقتراب من الكود</w:t>
      </w:r>
    </w:p>
    <w:p w:rsidR="0042532C" w:rsidRDefault="003D457F" w:rsidP="0042532C">
      <w:pPr>
        <w:pStyle w:val="Under1"/>
        <w:rPr>
          <w:rtl/>
        </w:rPr>
      </w:pPr>
      <w:r>
        <w:rPr>
          <w:rFonts w:hint="cs"/>
          <w:rtl/>
        </w:rPr>
        <w:lastRenderedPageBreak/>
        <w:t>هذا الخيار عبارة عن صندوق اختيار فعند تعليم هذا الخيار، سيقوم النظام بإظهار صورة العنصر عند المرور بالماوس على الاسم الخاص بهذا العنصر بأي من ملفات ومستندات النظام.</w:t>
      </w:r>
    </w:p>
    <w:p w:rsidR="0042532C" w:rsidRDefault="0042532C">
      <w:pPr>
        <w:spacing w:after="160" w:line="259" w:lineRule="auto"/>
        <w:rPr>
          <w:rFonts w:asciiTheme="majorBidi" w:hAnsiTheme="majorBidi" w:cstheme="majorBidi"/>
          <w:sz w:val="24"/>
          <w:szCs w:val="24"/>
          <w:rtl/>
          <w:lang w:bidi="ar-EG"/>
        </w:rPr>
      </w:pPr>
      <w:r>
        <w:rPr>
          <w:rtl/>
        </w:rPr>
        <w:br w:type="page"/>
      </w:r>
    </w:p>
    <w:p w:rsidR="00843CA7" w:rsidRDefault="00843CA7" w:rsidP="00843CA7">
      <w:pPr>
        <w:pStyle w:val="Head3"/>
      </w:pPr>
      <w:r>
        <w:rPr>
          <w:rFonts w:hint="cs"/>
          <w:rtl/>
        </w:rPr>
        <w:lastRenderedPageBreak/>
        <w:t xml:space="preserve">ملف إعدادات النظام </w:t>
      </w:r>
      <w:r>
        <w:rPr>
          <w:rtl/>
        </w:rPr>
        <w:t>–</w:t>
      </w:r>
      <w:r>
        <w:rPr>
          <w:rFonts w:hint="cs"/>
          <w:rtl/>
        </w:rPr>
        <w:t xml:space="preserve"> استعمال الالوان في</w:t>
      </w:r>
    </w:p>
    <w:p w:rsidR="00843CA7" w:rsidRDefault="00843CA7" w:rsidP="00843CA7">
      <w:pPr>
        <w:pStyle w:val="Body"/>
      </w:pPr>
      <w:r>
        <w:rPr>
          <w:rFonts w:hint="cs"/>
          <w:rtl/>
        </w:rPr>
        <w:t>في بعض الأحيان يكون من المفيد تمييز بعض عناصر الملفات الرئيسية فعلى سبيل المثال بملف العملاء يمكن تمييز العملاء الذين تخطو حد الائ</w:t>
      </w:r>
      <w:r w:rsidR="0042532C">
        <w:rPr>
          <w:rFonts w:hint="cs"/>
          <w:rtl/>
        </w:rPr>
        <w:t>ت</w:t>
      </w:r>
      <w:r>
        <w:rPr>
          <w:rFonts w:hint="cs"/>
          <w:rtl/>
        </w:rPr>
        <w:t>مان باللون الأحمر، والعملاء المدينين باللون الأزرق، والعملاء الغير مدينين باللون الأخضر، كذلك الحال يمكن تمييز الموردين، والموظفين، و..الخ. يوفر نظام نما طريقة لتمييز أي من عناصر الملفات الرئيسية عن طريق صفحة "استعمال الألوان" بهذا الملف.</w:t>
      </w:r>
    </w:p>
    <w:p w:rsidR="00843CA7" w:rsidRDefault="00843CA7" w:rsidP="00843CA7">
      <w:pPr>
        <w:pStyle w:val="Body"/>
      </w:pPr>
      <w:r>
        <w:rPr>
          <w:noProof/>
          <w:lang w:bidi="ar-SA"/>
        </w:rPr>
        <w:drawing>
          <wp:inline distT="0" distB="0" distL="0" distR="0" wp14:anchorId="030A2AA6" wp14:editId="3812CB84">
            <wp:extent cx="5943600" cy="2391410"/>
            <wp:effectExtent l="19050" t="19050" r="19050"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ourScreen.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2391410"/>
                    </a:xfrm>
                    <a:prstGeom prst="rect">
                      <a:avLst/>
                    </a:prstGeom>
                    <a:ln w="9525">
                      <a:solidFill>
                        <a:schemeClr val="tx1"/>
                      </a:solidFill>
                    </a:ln>
                  </pic:spPr>
                </pic:pic>
              </a:graphicData>
            </a:graphic>
          </wp:inline>
        </w:drawing>
      </w:r>
    </w:p>
    <w:p w:rsidR="00843CA7" w:rsidRPr="00EE2ED2" w:rsidRDefault="00843CA7" w:rsidP="00843CA7">
      <w:pPr>
        <w:pStyle w:val="Caption"/>
        <w:bidi/>
        <w:jc w:val="center"/>
        <w:rPr>
          <w:color w:val="auto"/>
          <w:sz w:val="20"/>
          <w:szCs w:val="20"/>
          <w:rtl/>
        </w:rPr>
      </w:pPr>
      <w:r>
        <w:rPr>
          <w:rFonts w:hint="cs"/>
          <w:color w:val="auto"/>
          <w:sz w:val="20"/>
          <w:szCs w:val="20"/>
          <w:rtl/>
        </w:rPr>
        <w:t xml:space="preserve">           </w:t>
      </w:r>
      <w:r w:rsidRPr="00CD5B28">
        <w:rPr>
          <w:rFonts w:hint="eastAsia"/>
          <w:color w:val="auto"/>
          <w:sz w:val="20"/>
          <w:szCs w:val="20"/>
          <w:rtl/>
        </w:rPr>
        <w:t>شكل</w:t>
      </w:r>
      <w:r w:rsidRPr="00CD5B28">
        <w:rPr>
          <w:color w:val="auto"/>
          <w:sz w:val="20"/>
          <w:szCs w:val="20"/>
        </w:rPr>
        <w:t xml:space="preserve">  </w:t>
      </w:r>
      <w:r w:rsidRPr="00CD5B28">
        <w:rPr>
          <w:color w:val="auto"/>
          <w:sz w:val="20"/>
          <w:szCs w:val="20"/>
        </w:rPr>
        <w:fldChar w:fldCharType="begin"/>
      </w:r>
      <w:r w:rsidRPr="00CD5B28">
        <w:rPr>
          <w:color w:val="auto"/>
          <w:sz w:val="20"/>
          <w:szCs w:val="20"/>
        </w:rPr>
        <w:instrText xml:space="preserve"> SEQ </w:instrText>
      </w:r>
      <w:r w:rsidRPr="00CD5B28">
        <w:rPr>
          <w:color w:val="auto"/>
          <w:sz w:val="20"/>
          <w:szCs w:val="20"/>
          <w:rtl/>
        </w:rPr>
        <w:instrText>شكل</w:instrText>
      </w:r>
      <w:r w:rsidRPr="00CD5B28">
        <w:rPr>
          <w:color w:val="auto"/>
          <w:sz w:val="20"/>
          <w:szCs w:val="20"/>
        </w:rPr>
        <w:instrText xml:space="preserve">_ \* ARABIC </w:instrText>
      </w:r>
      <w:r w:rsidRPr="00CD5B28">
        <w:rPr>
          <w:color w:val="auto"/>
          <w:sz w:val="20"/>
          <w:szCs w:val="20"/>
        </w:rPr>
        <w:fldChar w:fldCharType="separate"/>
      </w:r>
      <w:r w:rsidR="007D0A88">
        <w:rPr>
          <w:noProof/>
          <w:color w:val="auto"/>
          <w:sz w:val="20"/>
          <w:szCs w:val="20"/>
        </w:rPr>
        <w:t>21</w:t>
      </w:r>
      <w:r w:rsidRPr="00CD5B28">
        <w:rPr>
          <w:color w:val="auto"/>
          <w:sz w:val="20"/>
          <w:szCs w:val="20"/>
        </w:rPr>
        <w:fldChar w:fldCharType="end"/>
      </w:r>
      <w:r>
        <w:rPr>
          <w:rFonts w:hint="cs"/>
          <w:color w:val="auto"/>
          <w:sz w:val="20"/>
          <w:szCs w:val="20"/>
          <w:rtl/>
        </w:rPr>
        <w:t xml:space="preserve">مقطع من </w:t>
      </w:r>
      <w:r w:rsidRPr="00CD5B28">
        <w:rPr>
          <w:rFonts w:hint="cs"/>
          <w:color w:val="auto"/>
          <w:sz w:val="20"/>
          <w:szCs w:val="20"/>
          <w:rtl/>
        </w:rPr>
        <w:t xml:space="preserve">نافذة </w:t>
      </w:r>
      <w:r>
        <w:rPr>
          <w:rFonts w:hint="cs"/>
          <w:color w:val="auto"/>
          <w:sz w:val="20"/>
          <w:szCs w:val="20"/>
          <w:rtl/>
        </w:rPr>
        <w:t xml:space="preserve">إعدادات النظام </w:t>
      </w:r>
      <w:r>
        <w:rPr>
          <w:color w:val="auto"/>
          <w:sz w:val="20"/>
          <w:szCs w:val="20"/>
          <w:rtl/>
        </w:rPr>
        <w:t>–</w:t>
      </w:r>
      <w:r>
        <w:rPr>
          <w:rFonts w:hint="cs"/>
          <w:color w:val="auto"/>
          <w:sz w:val="20"/>
          <w:szCs w:val="20"/>
          <w:rtl/>
        </w:rPr>
        <w:t xml:space="preserve"> صفحة تفقيط العملة</w:t>
      </w:r>
    </w:p>
    <w:p w:rsidR="00843CA7" w:rsidRDefault="00843CA7" w:rsidP="00843CA7">
      <w:pPr>
        <w:pStyle w:val="Body"/>
        <w:rPr>
          <w:rtl/>
        </w:rPr>
      </w:pPr>
      <w:r>
        <w:rPr>
          <w:rFonts w:hint="cs"/>
          <w:rtl/>
        </w:rPr>
        <w:t>كما هو واضح فقد تم تحديد العميل لإتاحة الامكانية للعميل لتمييز العملاء بالألوان.</w:t>
      </w:r>
    </w:p>
    <w:p w:rsidR="00843CA7" w:rsidRDefault="00843CA7" w:rsidP="00843CA7">
      <w:pPr>
        <w:pStyle w:val="Body"/>
        <w:rPr>
          <w:rtl/>
        </w:rPr>
      </w:pPr>
      <w:r>
        <w:rPr>
          <w:noProof/>
          <w:lang w:bidi="ar-SA"/>
        </w:rPr>
        <w:drawing>
          <wp:anchor distT="0" distB="0" distL="114300" distR="114300" simplePos="0" relativeHeight="251674624" behindDoc="0" locked="0" layoutInCell="1" allowOverlap="1" wp14:anchorId="44165D0C" wp14:editId="28FC7AE4">
            <wp:simplePos x="0" y="0"/>
            <wp:positionH relativeFrom="column">
              <wp:posOffset>1117609</wp:posOffset>
            </wp:positionH>
            <wp:positionV relativeFrom="paragraph">
              <wp:posOffset>415632</wp:posOffset>
            </wp:positionV>
            <wp:extent cx="3425190" cy="1541780"/>
            <wp:effectExtent l="19050" t="19050" r="22860" b="2032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lour2.jpg"/>
                    <pic:cNvPicPr/>
                  </pic:nvPicPr>
                  <pic:blipFill>
                    <a:blip r:embed="rId33">
                      <a:extLst>
                        <a:ext uri="{28A0092B-C50C-407E-A947-70E740481C1C}">
                          <a14:useLocalDpi xmlns:a14="http://schemas.microsoft.com/office/drawing/2010/main" val="0"/>
                        </a:ext>
                      </a:extLst>
                    </a:blip>
                    <a:stretch>
                      <a:fillRect/>
                    </a:stretch>
                  </pic:blipFill>
                  <pic:spPr>
                    <a:xfrm>
                      <a:off x="0" y="0"/>
                      <a:ext cx="3425190" cy="154178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Pr>
          <w:rFonts w:hint="cs"/>
          <w:rtl/>
        </w:rPr>
        <w:t>بعد ذلك لتمييز أي عميل بلون محدد يمكن إظهار السجل الخاص بهذا العميل بصفحة "معلومات الاتصال" ثم تحديد اللون المميز بالحقل:</w:t>
      </w:r>
    </w:p>
    <w:p w:rsidR="00843CA7" w:rsidRPr="007D0A88" w:rsidRDefault="00843CA7" w:rsidP="007D0A88">
      <w:pPr>
        <w:pStyle w:val="Caption"/>
        <w:bidi/>
        <w:jc w:val="center"/>
        <w:rPr>
          <w:color w:val="auto"/>
          <w:sz w:val="20"/>
          <w:szCs w:val="20"/>
          <w:rtl/>
        </w:rPr>
      </w:pPr>
      <w:r w:rsidRPr="007D0A88">
        <w:rPr>
          <w:rFonts w:hint="cs"/>
          <w:color w:val="auto"/>
          <w:sz w:val="20"/>
          <w:szCs w:val="20"/>
          <w:rtl/>
        </w:rPr>
        <w:t xml:space="preserve">            </w:t>
      </w:r>
      <w:r w:rsidRPr="007D0A88">
        <w:rPr>
          <w:rFonts w:hint="eastAsia"/>
          <w:color w:val="auto"/>
          <w:sz w:val="20"/>
          <w:szCs w:val="20"/>
          <w:rtl/>
        </w:rPr>
        <w:t>شكل</w:t>
      </w:r>
      <w:r w:rsidRPr="007D0A88">
        <w:rPr>
          <w:color w:val="auto"/>
          <w:sz w:val="20"/>
          <w:szCs w:val="20"/>
        </w:rPr>
        <w:t xml:space="preserve">  </w:t>
      </w:r>
      <w:r w:rsidRPr="007D0A88">
        <w:rPr>
          <w:color w:val="auto"/>
          <w:sz w:val="20"/>
          <w:szCs w:val="20"/>
        </w:rPr>
        <w:fldChar w:fldCharType="begin"/>
      </w:r>
      <w:r w:rsidRPr="007D0A88">
        <w:rPr>
          <w:color w:val="auto"/>
          <w:sz w:val="20"/>
          <w:szCs w:val="20"/>
        </w:rPr>
        <w:instrText xml:space="preserve"> SEQ </w:instrText>
      </w:r>
      <w:r w:rsidRPr="007D0A88">
        <w:rPr>
          <w:color w:val="auto"/>
          <w:sz w:val="20"/>
          <w:szCs w:val="20"/>
          <w:rtl/>
        </w:rPr>
        <w:instrText>شكل</w:instrText>
      </w:r>
      <w:r w:rsidRPr="007D0A88">
        <w:rPr>
          <w:color w:val="auto"/>
          <w:sz w:val="20"/>
          <w:szCs w:val="20"/>
        </w:rPr>
        <w:instrText xml:space="preserve">_ \* ARABIC </w:instrText>
      </w:r>
      <w:r w:rsidRPr="007D0A88">
        <w:rPr>
          <w:color w:val="auto"/>
          <w:sz w:val="20"/>
          <w:szCs w:val="20"/>
        </w:rPr>
        <w:fldChar w:fldCharType="separate"/>
      </w:r>
      <w:r w:rsidR="007D0A88">
        <w:rPr>
          <w:noProof/>
          <w:color w:val="auto"/>
          <w:sz w:val="20"/>
          <w:szCs w:val="20"/>
        </w:rPr>
        <w:t>22</w:t>
      </w:r>
      <w:r w:rsidRPr="007D0A88">
        <w:rPr>
          <w:color w:val="auto"/>
          <w:sz w:val="20"/>
          <w:szCs w:val="20"/>
        </w:rPr>
        <w:fldChar w:fldCharType="end"/>
      </w:r>
      <w:r w:rsidRPr="007D0A88">
        <w:rPr>
          <w:rFonts w:hint="cs"/>
          <w:color w:val="auto"/>
          <w:sz w:val="20"/>
          <w:szCs w:val="20"/>
          <w:rtl/>
        </w:rPr>
        <w:t>تم تحديد لون العميل "محمد علي" باللون الأخضر</w:t>
      </w:r>
    </w:p>
    <w:p w:rsidR="009F7F03" w:rsidRDefault="00843CA7" w:rsidP="00843CA7">
      <w:pPr>
        <w:pStyle w:val="Body"/>
        <w:rPr>
          <w:rtl/>
        </w:rPr>
      </w:pPr>
      <w:r>
        <w:rPr>
          <w:rFonts w:hint="cs"/>
          <w:rtl/>
          <w:lang w:bidi="ar-SA"/>
        </w:rPr>
        <w:t>كما هو واضح بالصورة فقد تم تحديد اللون "</w:t>
      </w:r>
      <w:r>
        <w:rPr>
          <w:lang w:bidi="ar-SA"/>
        </w:rPr>
        <w:t>Green</w:t>
      </w:r>
      <w:r>
        <w:rPr>
          <w:rFonts w:hint="cs"/>
          <w:rtl/>
        </w:rPr>
        <w:t>" بالحقل "كود اللون" حتى يتم إظهار هذا العميل باللون الأخضر بملفات وقوائم النظام.</w:t>
      </w:r>
    </w:p>
    <w:p w:rsidR="009F7F03" w:rsidRDefault="009F7F03">
      <w:pPr>
        <w:spacing w:after="160" w:line="259" w:lineRule="auto"/>
        <w:rPr>
          <w:rFonts w:asciiTheme="majorBidi" w:hAnsiTheme="majorBidi" w:cstheme="majorBidi"/>
          <w:sz w:val="24"/>
          <w:szCs w:val="24"/>
          <w:rtl/>
          <w:lang w:bidi="ar-EG"/>
        </w:rPr>
      </w:pPr>
      <w:r>
        <w:rPr>
          <w:rtl/>
        </w:rPr>
        <w:br w:type="page"/>
      </w:r>
    </w:p>
    <w:p w:rsidR="00843CA7" w:rsidRDefault="00843CA7" w:rsidP="00843CA7">
      <w:pPr>
        <w:pStyle w:val="Note"/>
        <w:rPr>
          <w:rtl/>
        </w:rPr>
      </w:pPr>
      <w:r>
        <w:rPr>
          <w:rFonts w:hint="cs"/>
          <w:rtl/>
        </w:rPr>
        <w:lastRenderedPageBreak/>
        <w:t>لاحظ أن المستخدم يمكنه إدراج اللون المراد باللون المراد فيكتب "أخضر" وسيقوم النظام بنفس الوظيفة.</w:t>
      </w:r>
    </w:p>
    <w:p w:rsidR="00843CA7" w:rsidRDefault="00843CA7" w:rsidP="00843CA7">
      <w:pPr>
        <w:pStyle w:val="Note"/>
      </w:pPr>
      <w:r>
        <w:rPr>
          <w:rFonts w:hint="cs"/>
          <w:rtl/>
        </w:rPr>
        <w:t xml:space="preserve">لاحظ أيضاً أن النظام بهذا الحقل سيقوم بفتح نافذة ألوان </w:t>
      </w:r>
      <w:r>
        <w:rPr>
          <w:rtl/>
        </w:rPr>
        <w:t>–</w:t>
      </w:r>
      <w:r>
        <w:rPr>
          <w:rFonts w:hint="cs"/>
          <w:rtl/>
        </w:rPr>
        <w:t xml:space="preserve"> ليختر منها المستخدم اللون المراد</w:t>
      </w:r>
      <w:r w:rsidR="009F7F03">
        <w:rPr>
          <w:rFonts w:hint="cs"/>
          <w:rtl/>
        </w:rPr>
        <w:t>، كما هو الخال ببرامج الرسوم مثل الفوتوشوب</w:t>
      </w:r>
      <w:r>
        <w:rPr>
          <w:rFonts w:hint="cs"/>
          <w:rtl/>
        </w:rPr>
        <w:t>.</w:t>
      </w:r>
    </w:p>
    <w:p w:rsidR="00843CA7" w:rsidRDefault="00843CA7" w:rsidP="00843CA7">
      <w:pPr>
        <w:pStyle w:val="Body"/>
        <w:rPr>
          <w:rtl/>
        </w:rPr>
      </w:pPr>
      <w:r>
        <w:rPr>
          <w:rFonts w:hint="cs"/>
          <w:noProof/>
          <w:rtl/>
          <w:lang w:bidi="ar-SA"/>
        </w:rPr>
        <w:drawing>
          <wp:anchor distT="0" distB="0" distL="114300" distR="114300" simplePos="0" relativeHeight="251675648" behindDoc="0" locked="0" layoutInCell="1" allowOverlap="1" wp14:anchorId="79033505" wp14:editId="0B1609DD">
            <wp:simplePos x="0" y="0"/>
            <wp:positionH relativeFrom="margin">
              <wp:align>center</wp:align>
            </wp:positionH>
            <wp:positionV relativeFrom="paragraph">
              <wp:posOffset>258909</wp:posOffset>
            </wp:positionV>
            <wp:extent cx="3207224" cy="2014452"/>
            <wp:effectExtent l="19050" t="19050" r="12700" b="2413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lour3.jpg"/>
                    <pic:cNvPicPr/>
                  </pic:nvPicPr>
                  <pic:blipFill>
                    <a:blip r:embed="rId34">
                      <a:extLst>
                        <a:ext uri="{28A0092B-C50C-407E-A947-70E740481C1C}">
                          <a14:useLocalDpi xmlns:a14="http://schemas.microsoft.com/office/drawing/2010/main" val="0"/>
                        </a:ext>
                      </a:extLst>
                    </a:blip>
                    <a:stretch>
                      <a:fillRect/>
                    </a:stretch>
                  </pic:blipFill>
                  <pic:spPr>
                    <a:xfrm>
                      <a:off x="0" y="0"/>
                      <a:ext cx="3207224" cy="2014452"/>
                    </a:xfrm>
                    <a:prstGeom prst="rect">
                      <a:avLst/>
                    </a:prstGeom>
                    <a:ln w="9525">
                      <a:solidFill>
                        <a:schemeClr val="tx1"/>
                      </a:solidFill>
                    </a:ln>
                  </pic:spPr>
                </pic:pic>
              </a:graphicData>
            </a:graphic>
          </wp:anchor>
        </w:drawing>
      </w:r>
      <w:r>
        <w:rPr>
          <w:rFonts w:hint="cs"/>
          <w:rtl/>
        </w:rPr>
        <w:t>سيقوم النظام عند عرض قائمة العملاء بإظهار كل عميل باللون الخاص به كما بالشكل التالي:</w:t>
      </w:r>
    </w:p>
    <w:p w:rsidR="00843CA7" w:rsidRPr="007D0A88" w:rsidRDefault="00843CA7" w:rsidP="007D0A88">
      <w:pPr>
        <w:pStyle w:val="Caption"/>
        <w:bidi/>
        <w:jc w:val="center"/>
        <w:rPr>
          <w:color w:val="auto"/>
          <w:sz w:val="20"/>
          <w:szCs w:val="20"/>
          <w:rtl/>
        </w:rPr>
      </w:pPr>
      <w:r w:rsidRPr="007D0A88">
        <w:rPr>
          <w:rFonts w:hint="eastAsia"/>
          <w:color w:val="auto"/>
          <w:sz w:val="20"/>
          <w:szCs w:val="20"/>
          <w:rtl/>
        </w:rPr>
        <w:t>شكل</w:t>
      </w:r>
      <w:r w:rsidRPr="007D0A88">
        <w:rPr>
          <w:color w:val="auto"/>
          <w:sz w:val="20"/>
          <w:szCs w:val="20"/>
        </w:rPr>
        <w:t xml:space="preserve">  </w:t>
      </w:r>
      <w:r w:rsidRPr="007D0A88">
        <w:rPr>
          <w:color w:val="auto"/>
          <w:sz w:val="20"/>
          <w:szCs w:val="20"/>
        </w:rPr>
        <w:fldChar w:fldCharType="begin"/>
      </w:r>
      <w:r w:rsidRPr="007D0A88">
        <w:rPr>
          <w:color w:val="auto"/>
          <w:sz w:val="20"/>
          <w:szCs w:val="20"/>
        </w:rPr>
        <w:instrText xml:space="preserve"> SEQ </w:instrText>
      </w:r>
      <w:r w:rsidRPr="007D0A88">
        <w:rPr>
          <w:color w:val="auto"/>
          <w:sz w:val="20"/>
          <w:szCs w:val="20"/>
          <w:rtl/>
        </w:rPr>
        <w:instrText>شكل</w:instrText>
      </w:r>
      <w:r w:rsidRPr="007D0A88">
        <w:rPr>
          <w:color w:val="auto"/>
          <w:sz w:val="20"/>
          <w:szCs w:val="20"/>
        </w:rPr>
        <w:instrText xml:space="preserve">_ \* ARABIC </w:instrText>
      </w:r>
      <w:r w:rsidRPr="007D0A88">
        <w:rPr>
          <w:color w:val="auto"/>
          <w:sz w:val="20"/>
          <w:szCs w:val="20"/>
        </w:rPr>
        <w:fldChar w:fldCharType="separate"/>
      </w:r>
      <w:r w:rsidR="007D0A88">
        <w:rPr>
          <w:noProof/>
          <w:color w:val="auto"/>
          <w:sz w:val="20"/>
          <w:szCs w:val="20"/>
        </w:rPr>
        <w:t>23</w:t>
      </w:r>
      <w:r w:rsidRPr="007D0A88">
        <w:rPr>
          <w:color w:val="auto"/>
          <w:sz w:val="20"/>
          <w:szCs w:val="20"/>
        </w:rPr>
        <w:fldChar w:fldCharType="end"/>
      </w:r>
      <w:r w:rsidRPr="007D0A88">
        <w:rPr>
          <w:rFonts w:hint="cs"/>
          <w:color w:val="auto"/>
          <w:sz w:val="20"/>
          <w:szCs w:val="20"/>
          <w:rtl/>
        </w:rPr>
        <w:t>تم إظهاركل عميل باللون المحدد له</w:t>
      </w:r>
    </w:p>
    <w:p w:rsidR="00843CA7" w:rsidRDefault="00843CA7" w:rsidP="00843CA7">
      <w:pPr>
        <w:pStyle w:val="Body"/>
      </w:pPr>
      <w:r>
        <w:rPr>
          <w:rFonts w:hint="cs"/>
          <w:noProof/>
          <w:rtl/>
          <w:lang w:bidi="ar-SA"/>
        </w:rPr>
        <w:drawing>
          <wp:anchor distT="0" distB="0" distL="114300" distR="114300" simplePos="0" relativeHeight="251676672" behindDoc="0" locked="0" layoutInCell="1" allowOverlap="1" wp14:anchorId="67851F4D" wp14:editId="790EB9C4">
            <wp:simplePos x="0" y="0"/>
            <wp:positionH relativeFrom="column">
              <wp:posOffset>1391635</wp:posOffset>
            </wp:positionH>
            <wp:positionV relativeFrom="paragraph">
              <wp:posOffset>259724</wp:posOffset>
            </wp:positionV>
            <wp:extent cx="3350525" cy="2070095"/>
            <wp:effectExtent l="19050" t="19050" r="21590" b="2603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lour4.jpg"/>
                    <pic:cNvPicPr/>
                  </pic:nvPicPr>
                  <pic:blipFill>
                    <a:blip r:embed="rId35">
                      <a:extLst>
                        <a:ext uri="{28A0092B-C50C-407E-A947-70E740481C1C}">
                          <a14:useLocalDpi xmlns:a14="http://schemas.microsoft.com/office/drawing/2010/main" val="0"/>
                        </a:ext>
                      </a:extLst>
                    </a:blip>
                    <a:stretch>
                      <a:fillRect/>
                    </a:stretch>
                  </pic:blipFill>
                  <pic:spPr>
                    <a:xfrm>
                      <a:off x="0" y="0"/>
                      <a:ext cx="3350525" cy="2070095"/>
                    </a:xfrm>
                    <a:prstGeom prst="rect">
                      <a:avLst/>
                    </a:prstGeom>
                    <a:ln w="9525">
                      <a:solidFill>
                        <a:schemeClr val="tx1"/>
                      </a:solidFill>
                    </a:ln>
                  </pic:spPr>
                </pic:pic>
              </a:graphicData>
            </a:graphic>
          </wp:anchor>
        </w:drawing>
      </w:r>
      <w:r>
        <w:rPr>
          <w:rFonts w:hint="cs"/>
          <w:rtl/>
        </w:rPr>
        <w:t>سيقوم النظام أيضاً عند إدراج أي من العملاء الذين تم تحديد لون خاص بهم بهذا اللون بأي من ملفات النظام.</w:t>
      </w:r>
    </w:p>
    <w:p w:rsidR="00843CA7" w:rsidRPr="007D0A88" w:rsidRDefault="00843CA7" w:rsidP="007D0A88">
      <w:pPr>
        <w:pStyle w:val="Caption"/>
        <w:bidi/>
        <w:jc w:val="center"/>
        <w:rPr>
          <w:noProof/>
          <w:color w:val="auto"/>
          <w:sz w:val="20"/>
          <w:szCs w:val="20"/>
          <w:rtl/>
        </w:rPr>
      </w:pPr>
      <w:r w:rsidRPr="007D0A88">
        <w:rPr>
          <w:rFonts w:hint="eastAsia"/>
          <w:noProof/>
          <w:color w:val="auto"/>
          <w:sz w:val="20"/>
          <w:szCs w:val="20"/>
          <w:rtl/>
        </w:rPr>
        <w:t>شكل</w:t>
      </w:r>
      <w:r w:rsidRPr="007D0A88">
        <w:rPr>
          <w:noProof/>
          <w:color w:val="auto"/>
          <w:sz w:val="20"/>
          <w:szCs w:val="20"/>
        </w:rPr>
        <w:t xml:space="preserve">  </w:t>
      </w:r>
      <w:r w:rsidRPr="007D0A88">
        <w:rPr>
          <w:noProof/>
          <w:color w:val="auto"/>
          <w:sz w:val="20"/>
          <w:szCs w:val="20"/>
        </w:rPr>
        <w:fldChar w:fldCharType="begin"/>
      </w:r>
      <w:r w:rsidRPr="007D0A88">
        <w:rPr>
          <w:noProof/>
          <w:color w:val="auto"/>
          <w:sz w:val="20"/>
          <w:szCs w:val="20"/>
        </w:rPr>
        <w:instrText xml:space="preserve"> SEQ </w:instrText>
      </w:r>
      <w:r w:rsidRPr="007D0A88">
        <w:rPr>
          <w:noProof/>
          <w:color w:val="auto"/>
          <w:sz w:val="20"/>
          <w:szCs w:val="20"/>
          <w:rtl/>
        </w:rPr>
        <w:instrText>شكل</w:instrText>
      </w:r>
      <w:r w:rsidRPr="007D0A88">
        <w:rPr>
          <w:noProof/>
          <w:color w:val="auto"/>
          <w:sz w:val="20"/>
          <w:szCs w:val="20"/>
        </w:rPr>
        <w:instrText xml:space="preserve">_ \* ARABIC </w:instrText>
      </w:r>
      <w:r w:rsidRPr="007D0A88">
        <w:rPr>
          <w:noProof/>
          <w:color w:val="auto"/>
          <w:sz w:val="20"/>
          <w:szCs w:val="20"/>
        </w:rPr>
        <w:fldChar w:fldCharType="separate"/>
      </w:r>
      <w:r w:rsidR="007D0A88">
        <w:rPr>
          <w:noProof/>
          <w:color w:val="auto"/>
          <w:sz w:val="20"/>
          <w:szCs w:val="20"/>
        </w:rPr>
        <w:t>24</w:t>
      </w:r>
      <w:r w:rsidRPr="007D0A88">
        <w:rPr>
          <w:noProof/>
          <w:color w:val="auto"/>
          <w:sz w:val="20"/>
          <w:szCs w:val="20"/>
        </w:rPr>
        <w:fldChar w:fldCharType="end"/>
      </w:r>
      <w:r w:rsidRPr="007D0A88">
        <w:rPr>
          <w:rFonts w:hint="cs"/>
          <w:noProof/>
          <w:color w:val="auto"/>
          <w:sz w:val="20"/>
          <w:szCs w:val="20"/>
          <w:rtl/>
        </w:rPr>
        <w:t>تم إظهارالعميل باللون الأزرق كما تم تحديده</w:t>
      </w:r>
    </w:p>
    <w:p w:rsidR="00843CA7" w:rsidRDefault="00843CA7" w:rsidP="00843CA7">
      <w:pPr>
        <w:pStyle w:val="Under1"/>
        <w:rPr>
          <w:rtl/>
        </w:rPr>
      </w:pPr>
      <w:r>
        <w:rPr>
          <w:rFonts w:hint="cs"/>
          <w:rtl/>
        </w:rPr>
        <w:t>كما هو واضح من الشكل فقد تم تحديد العميل "خالد صالح" بفاتورة المبيعات باللون الأزرق كما تم تحديده مسبقاً بالحقل كود اللون بملف العميل.</w:t>
      </w:r>
      <w:r>
        <w:rPr>
          <w:rtl/>
        </w:rPr>
        <w:br w:type="page"/>
      </w:r>
    </w:p>
    <w:p w:rsidR="00843CA7" w:rsidRDefault="00843CA7" w:rsidP="00843CA7">
      <w:pPr>
        <w:pStyle w:val="Head3"/>
      </w:pPr>
      <w:r>
        <w:rPr>
          <w:rFonts w:hint="cs"/>
          <w:rtl/>
        </w:rPr>
        <w:lastRenderedPageBreak/>
        <w:t xml:space="preserve">ملف إعدادات النظام </w:t>
      </w:r>
      <w:r>
        <w:rPr>
          <w:rtl/>
        </w:rPr>
        <w:t>–</w:t>
      </w:r>
      <w:r>
        <w:rPr>
          <w:rFonts w:hint="cs"/>
          <w:rtl/>
        </w:rPr>
        <w:t xml:space="preserve"> تفقيط العملة</w:t>
      </w:r>
    </w:p>
    <w:p w:rsidR="00843CA7" w:rsidRDefault="00843CA7" w:rsidP="00843CA7">
      <w:pPr>
        <w:pStyle w:val="Body"/>
        <w:rPr>
          <w:rtl/>
        </w:rPr>
      </w:pPr>
      <w:r>
        <w:rPr>
          <w:rFonts w:hint="cs"/>
          <w:rtl/>
        </w:rPr>
        <w:t>يتم تصميم بعض التقارير بحيث يقوم النظام بعرض قيم الاجماليات مفقطة كإجماليات فواتير المبيعات وسندات القبض. فعلى سبيل المثال حينما تكون أحد القيم المراد تفقيطها هي (368.25)، يقوم النظام بإظهار التفقيط "ثلاثمائة وثمانية وستون ريالاً وخمسة وعشرين هللة، ولكن من الذي سيخبر النظام أن مثنى ريال هو ريالان، وجمعهم هو ريالات وكذلك مثنى وجمع الهللة. ينطبق هذا الاستفسار على جميع العملات وكسورها.</w:t>
      </w:r>
    </w:p>
    <w:p w:rsidR="00843CA7" w:rsidRDefault="00843CA7" w:rsidP="00843CA7">
      <w:pPr>
        <w:pStyle w:val="Body"/>
        <w:rPr>
          <w:rtl/>
        </w:rPr>
      </w:pPr>
      <w:r>
        <w:rPr>
          <w:rFonts w:hint="cs"/>
          <w:rtl/>
        </w:rPr>
        <w:t>من خلال صفحة "تفقيط العملة" بملف "إعدادات النظام" يتم إدراج جميع التعريفات الخاصة بالعملات والمطلوبة لتحديد نظام تفقيطها بالتقارير.</w:t>
      </w:r>
    </w:p>
    <w:p w:rsidR="00843CA7" w:rsidRDefault="00843CA7" w:rsidP="00843CA7">
      <w:pPr>
        <w:pStyle w:val="Body"/>
      </w:pPr>
      <w:r>
        <w:rPr>
          <w:noProof/>
          <w:lang w:bidi="ar-SA"/>
        </w:rPr>
        <w:drawing>
          <wp:inline distT="0" distB="0" distL="0" distR="0" wp14:anchorId="5575FFBB" wp14:editId="2AE08E2A">
            <wp:extent cx="5943600" cy="3167380"/>
            <wp:effectExtent l="19050" t="19050" r="19050"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fqeet.jpg"/>
                    <pic:cNvPicPr/>
                  </pic:nvPicPr>
                  <pic:blipFill>
                    <a:blip r:embed="rId36">
                      <a:extLst>
                        <a:ext uri="{28A0092B-C50C-407E-A947-70E740481C1C}">
                          <a14:useLocalDpi xmlns:a14="http://schemas.microsoft.com/office/drawing/2010/main" val="0"/>
                        </a:ext>
                      </a:extLst>
                    </a:blip>
                    <a:stretch>
                      <a:fillRect/>
                    </a:stretch>
                  </pic:blipFill>
                  <pic:spPr>
                    <a:xfrm>
                      <a:off x="0" y="0"/>
                      <a:ext cx="5943600" cy="3167380"/>
                    </a:xfrm>
                    <a:prstGeom prst="rect">
                      <a:avLst/>
                    </a:prstGeom>
                    <a:ln w="9525">
                      <a:solidFill>
                        <a:schemeClr val="tx1"/>
                      </a:solidFill>
                    </a:ln>
                  </pic:spPr>
                </pic:pic>
              </a:graphicData>
            </a:graphic>
          </wp:inline>
        </w:drawing>
      </w:r>
    </w:p>
    <w:p w:rsidR="00843CA7" w:rsidRPr="00EE2ED2" w:rsidRDefault="00843CA7" w:rsidP="00843CA7">
      <w:pPr>
        <w:pStyle w:val="Caption"/>
        <w:bidi/>
        <w:jc w:val="center"/>
        <w:rPr>
          <w:noProof/>
          <w:color w:val="auto"/>
          <w:sz w:val="20"/>
          <w:szCs w:val="20"/>
          <w:rtl/>
        </w:rPr>
      </w:pPr>
      <w:r>
        <w:rPr>
          <w:rFonts w:hint="cs"/>
          <w:noProof/>
          <w:color w:val="auto"/>
          <w:sz w:val="20"/>
          <w:szCs w:val="20"/>
          <w:rtl/>
        </w:rPr>
        <w:t xml:space="preserve">           </w:t>
      </w:r>
      <w:r w:rsidRPr="00CD5B28">
        <w:rPr>
          <w:rFonts w:hint="eastAsia"/>
          <w:noProof/>
          <w:color w:val="auto"/>
          <w:sz w:val="20"/>
          <w:szCs w:val="20"/>
          <w:rtl/>
        </w:rPr>
        <w:t>شكل</w:t>
      </w:r>
      <w:r w:rsidRPr="00CD5B28">
        <w:rPr>
          <w:noProof/>
          <w:color w:val="auto"/>
          <w:sz w:val="20"/>
          <w:szCs w:val="20"/>
        </w:rPr>
        <w:t xml:space="preserve">  </w:t>
      </w:r>
      <w:r w:rsidRPr="00CD5B28">
        <w:rPr>
          <w:noProof/>
          <w:color w:val="auto"/>
          <w:sz w:val="20"/>
          <w:szCs w:val="20"/>
        </w:rPr>
        <w:fldChar w:fldCharType="begin"/>
      </w:r>
      <w:r w:rsidRPr="00CD5B28">
        <w:rPr>
          <w:noProof/>
          <w:color w:val="auto"/>
          <w:sz w:val="20"/>
          <w:szCs w:val="20"/>
        </w:rPr>
        <w:instrText xml:space="preserve"> SEQ </w:instrText>
      </w:r>
      <w:r w:rsidRPr="00CD5B28">
        <w:rPr>
          <w:noProof/>
          <w:color w:val="auto"/>
          <w:sz w:val="20"/>
          <w:szCs w:val="20"/>
          <w:rtl/>
        </w:rPr>
        <w:instrText>شكل</w:instrText>
      </w:r>
      <w:r w:rsidRPr="00CD5B28">
        <w:rPr>
          <w:noProof/>
          <w:color w:val="auto"/>
          <w:sz w:val="20"/>
          <w:szCs w:val="20"/>
        </w:rPr>
        <w:instrText xml:space="preserve">_ \* ARABIC </w:instrText>
      </w:r>
      <w:r w:rsidRPr="00CD5B28">
        <w:rPr>
          <w:noProof/>
          <w:color w:val="auto"/>
          <w:sz w:val="20"/>
          <w:szCs w:val="20"/>
        </w:rPr>
        <w:fldChar w:fldCharType="separate"/>
      </w:r>
      <w:r w:rsidR="00C01090">
        <w:rPr>
          <w:noProof/>
          <w:color w:val="auto"/>
          <w:sz w:val="20"/>
          <w:szCs w:val="20"/>
        </w:rPr>
        <w:t>25</w:t>
      </w:r>
      <w:r w:rsidRPr="00CD5B28">
        <w:rPr>
          <w:noProof/>
          <w:color w:val="auto"/>
          <w:sz w:val="20"/>
          <w:szCs w:val="20"/>
        </w:rPr>
        <w:fldChar w:fldCharType="end"/>
      </w:r>
      <w:r>
        <w:rPr>
          <w:rFonts w:hint="cs"/>
          <w:noProof/>
          <w:color w:val="auto"/>
          <w:sz w:val="20"/>
          <w:szCs w:val="20"/>
          <w:rtl/>
        </w:rPr>
        <w:t xml:space="preserve">مقطع من </w:t>
      </w:r>
      <w:r w:rsidRPr="00CD5B28">
        <w:rPr>
          <w:rFonts w:hint="cs"/>
          <w:noProof/>
          <w:color w:val="auto"/>
          <w:sz w:val="20"/>
          <w:szCs w:val="20"/>
          <w:rtl/>
        </w:rPr>
        <w:t xml:space="preserve">نافذة </w:t>
      </w:r>
      <w:r>
        <w:rPr>
          <w:rFonts w:hint="cs"/>
          <w:noProof/>
          <w:color w:val="auto"/>
          <w:sz w:val="20"/>
          <w:szCs w:val="20"/>
          <w:rtl/>
        </w:rPr>
        <w:t xml:space="preserve">إعدادات النظام </w:t>
      </w:r>
      <w:r>
        <w:rPr>
          <w:noProof/>
          <w:color w:val="auto"/>
          <w:sz w:val="20"/>
          <w:szCs w:val="20"/>
          <w:rtl/>
        </w:rPr>
        <w:t>–</w:t>
      </w:r>
      <w:r>
        <w:rPr>
          <w:rFonts w:hint="cs"/>
          <w:noProof/>
          <w:color w:val="auto"/>
          <w:sz w:val="20"/>
          <w:szCs w:val="20"/>
          <w:rtl/>
        </w:rPr>
        <w:t xml:space="preserve"> صفحة تفقيط العملة</w:t>
      </w:r>
    </w:p>
    <w:p w:rsidR="00843CA7" w:rsidRDefault="00843CA7" w:rsidP="00843CA7">
      <w:pPr>
        <w:pStyle w:val="ScreenElement"/>
      </w:pPr>
      <w:r>
        <w:rPr>
          <w:rFonts w:hint="cs"/>
          <w:rtl/>
        </w:rPr>
        <w:t>الوصف</w:t>
      </w:r>
    </w:p>
    <w:p w:rsidR="00843CA7" w:rsidRDefault="00843CA7" w:rsidP="00843CA7">
      <w:pPr>
        <w:pStyle w:val="Under1"/>
        <w:rPr>
          <w:rtl/>
        </w:rPr>
      </w:pPr>
      <w:r>
        <w:rPr>
          <w:rFonts w:hint="cs"/>
          <w:rtl/>
        </w:rPr>
        <w:t>من خلال هذا الحقل يتم إدراج عنوان العملة كأن تكون "الجنيه المصري"، "الريال السعودي".</w:t>
      </w:r>
    </w:p>
    <w:p w:rsidR="00843CA7" w:rsidRDefault="00843CA7" w:rsidP="00843CA7">
      <w:pPr>
        <w:pStyle w:val="ScreenElement"/>
      </w:pPr>
      <w:r>
        <w:t>Currency Code</w:t>
      </w:r>
    </w:p>
    <w:p w:rsidR="00843CA7" w:rsidRDefault="00843CA7" w:rsidP="00843CA7">
      <w:pPr>
        <w:pStyle w:val="Under1"/>
        <w:rPr>
          <w:rtl/>
        </w:rPr>
      </w:pPr>
      <w:r>
        <w:rPr>
          <w:rFonts w:hint="cs"/>
          <w:rtl/>
        </w:rPr>
        <w:t>الكود الخاص بالعملة المقابلة باللغة الانجليزية مثل "</w:t>
      </w:r>
      <w:r w:rsidRPr="006C731A">
        <w:t>EGP</w:t>
      </w:r>
      <w:r>
        <w:rPr>
          <w:rFonts w:hint="cs"/>
          <w:rtl/>
        </w:rPr>
        <w:t>" للجنيه المصري، "</w:t>
      </w:r>
      <w:r w:rsidRPr="006C731A">
        <w:t>USD</w:t>
      </w:r>
      <w:r>
        <w:rPr>
          <w:rFonts w:hint="cs"/>
          <w:rtl/>
        </w:rPr>
        <w:t>" للدولار الأمريكي.</w:t>
      </w:r>
    </w:p>
    <w:p w:rsidR="00843CA7" w:rsidRDefault="00843CA7" w:rsidP="00843CA7">
      <w:pPr>
        <w:pStyle w:val="ScreenElement"/>
      </w:pPr>
      <w:r>
        <w:t>Is Currency Name Feminine?</w:t>
      </w:r>
    </w:p>
    <w:p w:rsidR="00843CA7" w:rsidRDefault="00843CA7" w:rsidP="00843CA7">
      <w:pPr>
        <w:pStyle w:val="Under1"/>
        <w:rPr>
          <w:rtl/>
        </w:rPr>
      </w:pPr>
      <w:r>
        <w:rPr>
          <w:rFonts w:hint="cs"/>
          <w:rtl/>
        </w:rPr>
        <w:t xml:space="preserve">هذا الحقل عبارة عن صندوق اختيار، يتم فيه تحديد ما إذا كانت العملة هي اسم مؤنث أم لا. تفيد هذه المعلومة في كيفية التفقيط بطريقة صحيحة باللغة العربية. فمثلاً الجنيه مذكر فيقال </w:t>
      </w:r>
      <w:r>
        <w:rPr>
          <w:rFonts w:hint="cs"/>
          <w:color w:val="FF0000"/>
          <w:rtl/>
        </w:rPr>
        <w:t>ثلاثة</w:t>
      </w:r>
      <w:r w:rsidRPr="00B3792E">
        <w:rPr>
          <w:rFonts w:hint="cs"/>
          <w:color w:val="FF0000"/>
          <w:rtl/>
        </w:rPr>
        <w:t xml:space="preserve"> </w:t>
      </w:r>
      <w:r>
        <w:rPr>
          <w:rFonts w:hint="cs"/>
          <w:rtl/>
        </w:rPr>
        <w:t xml:space="preserve">جنيهات، والليرة مؤنثة فيقال </w:t>
      </w:r>
      <w:r>
        <w:rPr>
          <w:rFonts w:hint="cs"/>
          <w:color w:val="FF0000"/>
          <w:rtl/>
        </w:rPr>
        <w:t>ثلاث</w:t>
      </w:r>
      <w:r w:rsidRPr="00B3792E">
        <w:rPr>
          <w:rFonts w:hint="cs"/>
          <w:color w:val="FF0000"/>
          <w:rtl/>
        </w:rPr>
        <w:t xml:space="preserve"> </w:t>
      </w:r>
      <w:r>
        <w:rPr>
          <w:rFonts w:hint="cs"/>
          <w:rtl/>
        </w:rPr>
        <w:t>ليرات وذلك تبعاً لقواعد النحو باللغة العربية.</w:t>
      </w:r>
    </w:p>
    <w:p w:rsidR="00843CA7" w:rsidRDefault="00843CA7" w:rsidP="00843CA7">
      <w:pPr>
        <w:pStyle w:val="ScreenElement"/>
      </w:pPr>
      <w:r>
        <w:lastRenderedPageBreak/>
        <w:t xml:space="preserve">English </w:t>
      </w:r>
      <w:r w:rsidR="009F7F03">
        <w:t>Currency</w:t>
      </w:r>
      <w:r>
        <w:t xml:space="preserve"> Name</w:t>
      </w:r>
    </w:p>
    <w:p w:rsidR="00843CA7" w:rsidRDefault="00843CA7" w:rsidP="00843CA7">
      <w:pPr>
        <w:pStyle w:val="ScreenElement"/>
      </w:pPr>
      <w:r>
        <w:t xml:space="preserve">English Plural </w:t>
      </w:r>
      <w:r w:rsidR="009F7F03">
        <w:t>Currency</w:t>
      </w:r>
      <w:r>
        <w:t xml:space="preserve"> Name</w:t>
      </w:r>
    </w:p>
    <w:p w:rsidR="00843CA7" w:rsidRDefault="00843CA7" w:rsidP="00843CA7">
      <w:pPr>
        <w:pStyle w:val="Under1"/>
        <w:rPr>
          <w:rtl/>
        </w:rPr>
      </w:pPr>
      <w:r>
        <w:rPr>
          <w:rFonts w:hint="cs"/>
          <w:rtl/>
        </w:rPr>
        <w:t>المفرد والجمع للعملة المقابلة باللغة الانجليزية فالمفرد للجنيه المصري مثلاً يكون "</w:t>
      </w:r>
      <w:r w:rsidRPr="008E3E4A">
        <w:t>Egyptian Pound</w:t>
      </w:r>
      <w:r>
        <w:rPr>
          <w:rFonts w:hint="cs"/>
          <w:rtl/>
        </w:rPr>
        <w:t>"، والجمع يكون "</w:t>
      </w:r>
      <w:r w:rsidRPr="008E3E4A">
        <w:t>Egyptian Pounds</w:t>
      </w:r>
      <w:r>
        <w:rPr>
          <w:rFonts w:hint="cs"/>
          <w:rtl/>
        </w:rPr>
        <w:t>".</w:t>
      </w:r>
    </w:p>
    <w:p w:rsidR="00843CA7" w:rsidRDefault="00843CA7" w:rsidP="00843CA7">
      <w:pPr>
        <w:pStyle w:val="ScreenElement"/>
      </w:pPr>
      <w:r>
        <w:t xml:space="preserve">English </w:t>
      </w:r>
      <w:r w:rsidR="009F7F03">
        <w:t>Currency</w:t>
      </w:r>
      <w:r>
        <w:t xml:space="preserve"> Part Name</w:t>
      </w:r>
    </w:p>
    <w:p w:rsidR="00843CA7" w:rsidRDefault="00843CA7" w:rsidP="00843CA7">
      <w:pPr>
        <w:pStyle w:val="ScreenElement"/>
      </w:pPr>
      <w:r>
        <w:t xml:space="preserve">English Plural </w:t>
      </w:r>
      <w:r w:rsidR="009F7F03">
        <w:t>Currency</w:t>
      </w:r>
      <w:r>
        <w:t xml:space="preserve"> Part Name</w:t>
      </w:r>
    </w:p>
    <w:p w:rsidR="00843CA7" w:rsidRDefault="00843CA7" w:rsidP="00843CA7">
      <w:pPr>
        <w:pStyle w:val="Under1"/>
      </w:pPr>
      <w:r>
        <w:rPr>
          <w:rFonts w:hint="cs"/>
          <w:rtl/>
        </w:rPr>
        <w:t>المفرد والجمع لكسر العملة المقابلة باللغة الانجليزية فالمفرد للقرش المصري مثلاً يكون "</w:t>
      </w:r>
      <w:r w:rsidRPr="008E3E4A">
        <w:t>Piaster</w:t>
      </w:r>
      <w:r>
        <w:rPr>
          <w:rFonts w:hint="cs"/>
          <w:rtl/>
        </w:rPr>
        <w:t>"، والجمع يكون "</w:t>
      </w:r>
      <w:r w:rsidRPr="008E3E4A">
        <w:t>Piasters</w:t>
      </w:r>
      <w:r>
        <w:rPr>
          <w:rFonts w:hint="cs"/>
          <w:rtl/>
        </w:rPr>
        <w:t>".</w:t>
      </w:r>
    </w:p>
    <w:p w:rsidR="00843CA7" w:rsidRDefault="00843CA7" w:rsidP="00843CA7">
      <w:pPr>
        <w:pStyle w:val="ScreenElement"/>
      </w:pPr>
      <w:r>
        <w:t>Arab</w:t>
      </w:r>
      <w:r w:rsidR="009F7F03">
        <w:t>i</w:t>
      </w:r>
      <w:r>
        <w:t>c 1 Currency Part Name</w:t>
      </w:r>
    </w:p>
    <w:p w:rsidR="00843CA7" w:rsidRPr="008A2781" w:rsidRDefault="00843CA7" w:rsidP="00843CA7">
      <w:pPr>
        <w:pStyle w:val="Under1"/>
        <w:rPr>
          <w:rtl/>
        </w:rPr>
      </w:pPr>
      <w:r>
        <w:rPr>
          <w:rFonts w:hint="cs"/>
          <w:rtl/>
        </w:rPr>
        <w:t>اسم الكسر الخاص بالعملة المقابلة باللغة العربية مثل القرش المصري والهللة السعودي والفلس الكويتي وهكذا.</w:t>
      </w:r>
    </w:p>
    <w:p w:rsidR="00843CA7" w:rsidRDefault="00843CA7" w:rsidP="00843CA7">
      <w:pPr>
        <w:pStyle w:val="ScreenElement"/>
      </w:pPr>
      <w:r>
        <w:t>Arab</w:t>
      </w:r>
      <w:r w:rsidR="009F7F03">
        <w:t>i</w:t>
      </w:r>
      <w:r>
        <w:t>c 2 Currency Name</w:t>
      </w:r>
    </w:p>
    <w:p w:rsidR="00843CA7" w:rsidRDefault="00843CA7" w:rsidP="00843CA7">
      <w:pPr>
        <w:pStyle w:val="Under1"/>
        <w:rPr>
          <w:rtl/>
        </w:rPr>
      </w:pPr>
      <w:r>
        <w:rPr>
          <w:rFonts w:hint="cs"/>
          <w:rtl/>
        </w:rPr>
        <w:t>الاسم المثنى للعملة المقابلة مثلا جنيهان مصريان، ريالان سعوديان،..الخ.</w:t>
      </w:r>
      <w:r>
        <w:t xml:space="preserve"> </w:t>
      </w:r>
      <w:r>
        <w:rPr>
          <w:rFonts w:hint="cs"/>
          <w:rtl/>
        </w:rPr>
        <w:t>يفيد هذا الاسم حينما تكون القيمة التي يراد تفقيطها مثنى.</w:t>
      </w:r>
    </w:p>
    <w:p w:rsidR="00843CA7" w:rsidRDefault="00843CA7" w:rsidP="00843CA7">
      <w:pPr>
        <w:pStyle w:val="ScreenElement"/>
      </w:pPr>
      <w:r>
        <w:t>Arab</w:t>
      </w:r>
      <w:r w:rsidR="001C268A">
        <w:t>i</w:t>
      </w:r>
      <w:r>
        <w:t>c 310 Currency Name</w:t>
      </w:r>
    </w:p>
    <w:p w:rsidR="00843CA7" w:rsidRPr="008A2781" w:rsidRDefault="00843CA7" w:rsidP="00843CA7">
      <w:pPr>
        <w:pStyle w:val="Under1"/>
        <w:rPr>
          <w:rtl/>
        </w:rPr>
      </w:pPr>
      <w:r>
        <w:rPr>
          <w:rFonts w:hint="cs"/>
          <w:rtl/>
        </w:rPr>
        <w:t xml:space="preserve">الاسم الجمع الخاص بالعملة المقابلة باللغة العربية مثل جنيهات مصرية، ريالات سعودية، دولارات أمريكية. تفيد هذه التسمية عند تفقيط رقم من </w:t>
      </w:r>
      <w:r w:rsidRPr="00183685">
        <w:rPr>
          <w:rFonts w:hint="cs"/>
          <w:u w:val="single"/>
          <w:rtl/>
        </w:rPr>
        <w:t>الثلاثة وحتى العشرة</w:t>
      </w:r>
      <w:r>
        <w:rPr>
          <w:rFonts w:hint="cs"/>
          <w:rtl/>
        </w:rPr>
        <w:t>، مثل ثلاثة جنيهات مصرية، ستة دينارات كويتية.</w:t>
      </w:r>
    </w:p>
    <w:p w:rsidR="00843CA7" w:rsidRDefault="00843CA7" w:rsidP="00843CA7">
      <w:pPr>
        <w:pStyle w:val="ScreenElement"/>
      </w:pPr>
      <w:r>
        <w:t>Arab</w:t>
      </w:r>
      <w:r w:rsidR="001C268A">
        <w:t>i</w:t>
      </w:r>
      <w:r>
        <w:t>c 1199 Currency Name</w:t>
      </w:r>
    </w:p>
    <w:p w:rsidR="00843CA7" w:rsidRPr="008A2781" w:rsidRDefault="00843CA7" w:rsidP="00843CA7">
      <w:pPr>
        <w:pStyle w:val="Under1"/>
        <w:rPr>
          <w:rtl/>
        </w:rPr>
      </w:pPr>
      <w:r>
        <w:rPr>
          <w:rFonts w:hint="cs"/>
          <w:rtl/>
        </w:rPr>
        <w:t>الاسم الخاص بالعملة المقابلة باللغة العربية عندما يكون المبلغ المراد تفقيطه أكثر من عشرة مثل "جنيهاً مصريا"، "ريالاً سعودياً" كأن يكون "مائة وخمسين جنيهاً مصرياً".</w:t>
      </w:r>
    </w:p>
    <w:p w:rsidR="00843CA7" w:rsidRDefault="00843CA7" w:rsidP="00843CA7">
      <w:pPr>
        <w:pStyle w:val="ScreenElement"/>
      </w:pPr>
      <w:r>
        <w:t>Arab</w:t>
      </w:r>
      <w:r w:rsidR="001C268A">
        <w:t>i</w:t>
      </w:r>
      <w:r>
        <w:t>c 2 Currency Part Name</w:t>
      </w:r>
    </w:p>
    <w:p w:rsidR="00843CA7" w:rsidRDefault="00843CA7" w:rsidP="00843CA7">
      <w:pPr>
        <w:pStyle w:val="Under1"/>
        <w:rPr>
          <w:rtl/>
        </w:rPr>
      </w:pPr>
      <w:r>
        <w:rPr>
          <w:rFonts w:hint="cs"/>
          <w:rtl/>
        </w:rPr>
        <w:t>الاسم المثنى لكسر العملة المقابلة مثلا قرشان، هللتان، سنتان،..الخ.</w:t>
      </w:r>
      <w:r>
        <w:t xml:space="preserve"> </w:t>
      </w:r>
      <w:r>
        <w:rPr>
          <w:rFonts w:hint="cs"/>
          <w:rtl/>
        </w:rPr>
        <w:t>يفيد هذا الاسم حينما تكون القيمة التي يراد تفقيطها كسراً مثنى للعملة.</w:t>
      </w:r>
    </w:p>
    <w:p w:rsidR="00843CA7" w:rsidRDefault="00843CA7" w:rsidP="00843CA7">
      <w:pPr>
        <w:pStyle w:val="ScreenElement"/>
      </w:pPr>
      <w:r>
        <w:t>Arab</w:t>
      </w:r>
      <w:r w:rsidR="001C268A">
        <w:t>i</w:t>
      </w:r>
      <w:r>
        <w:t>c 310 Currency Name</w:t>
      </w:r>
    </w:p>
    <w:p w:rsidR="00843CA7" w:rsidRDefault="00843CA7" w:rsidP="00843CA7">
      <w:pPr>
        <w:pStyle w:val="Under1"/>
        <w:rPr>
          <w:rtl/>
        </w:rPr>
      </w:pPr>
      <w:r>
        <w:rPr>
          <w:rFonts w:hint="cs"/>
          <w:rtl/>
        </w:rPr>
        <w:t xml:space="preserve">الاسم الجمع الخاص بكسر العملة المقابلة باللغة العربية مثل قروش، هللات، سنتات. تفيد هذه التسمية عند تفقيط رقم كسري من </w:t>
      </w:r>
      <w:r w:rsidRPr="00183685">
        <w:rPr>
          <w:rFonts w:hint="cs"/>
          <w:u w:val="single"/>
          <w:rtl/>
        </w:rPr>
        <w:t>الثلاثة وحتى العشرة</w:t>
      </w:r>
      <w:r>
        <w:rPr>
          <w:rFonts w:hint="cs"/>
          <w:rtl/>
        </w:rPr>
        <w:t>، مثل ثلاثة قروش، تسعة هللات.</w:t>
      </w:r>
    </w:p>
    <w:p w:rsidR="00843CA7" w:rsidRDefault="00843CA7" w:rsidP="00843CA7">
      <w:pPr>
        <w:pStyle w:val="ScreenElement"/>
      </w:pPr>
      <w:r>
        <w:t>Arab</w:t>
      </w:r>
      <w:r w:rsidR="001C268A">
        <w:t>i</w:t>
      </w:r>
      <w:r>
        <w:t>c 1199 Currency Name</w:t>
      </w:r>
    </w:p>
    <w:p w:rsidR="00843CA7" w:rsidRPr="008A2781" w:rsidRDefault="00843CA7" w:rsidP="00843CA7">
      <w:pPr>
        <w:pStyle w:val="Under1"/>
        <w:rPr>
          <w:rtl/>
        </w:rPr>
      </w:pPr>
      <w:r>
        <w:rPr>
          <w:rFonts w:hint="cs"/>
          <w:rtl/>
        </w:rPr>
        <w:t>الاسم الخاص بكسر العملة المقابلة باللغة العربية عندما يكون المبلغ المراد تفقيطه هو كسر عملة أكثر من عشرة مثل "قرشاً"، "هللة"، "فلساً"، كأن يكون "اثنان وخمسين قرشاً مصرياً".</w:t>
      </w:r>
    </w:p>
    <w:p w:rsidR="00843CA7" w:rsidRDefault="00843CA7" w:rsidP="00843CA7">
      <w:pPr>
        <w:pStyle w:val="ScreenElement"/>
      </w:pPr>
      <w:r>
        <w:t>Part Precision</w:t>
      </w:r>
    </w:p>
    <w:p w:rsidR="00843CA7" w:rsidRDefault="00843CA7" w:rsidP="00843CA7">
      <w:pPr>
        <w:pStyle w:val="Under1"/>
        <w:rPr>
          <w:rtl/>
        </w:rPr>
      </w:pPr>
      <w:r>
        <w:rPr>
          <w:rFonts w:hint="cs"/>
          <w:rtl/>
        </w:rPr>
        <w:lastRenderedPageBreak/>
        <w:t xml:space="preserve">هذا الحقل خاص بعدد خانات الكسر للعملة المقابلة، فمثلاً </w:t>
      </w:r>
      <w:r w:rsidR="00036E7A">
        <w:rPr>
          <w:rFonts w:hint="cs"/>
          <w:rtl/>
        </w:rPr>
        <w:t xml:space="preserve">عدد </w:t>
      </w:r>
      <w:r>
        <w:rPr>
          <w:rFonts w:hint="cs"/>
          <w:rtl/>
        </w:rPr>
        <w:t>خانات كسر الجنيه هو "2" وذلك لأن الجنيه يساوي 100 قرش، بينما عدد خامات الكسر للدينار الكويتي هو "3" وذلك لأن الدينار يساوي 1000 فلس.</w:t>
      </w:r>
    </w:p>
    <w:p w:rsidR="00843CA7" w:rsidRDefault="00843CA7" w:rsidP="00843CA7">
      <w:pPr>
        <w:pStyle w:val="ScreenElement"/>
      </w:pPr>
      <w:r>
        <w:t>Is Currency Part Name Feminine?</w:t>
      </w:r>
    </w:p>
    <w:p w:rsidR="00843CA7" w:rsidRDefault="00843CA7" w:rsidP="00843CA7">
      <w:pPr>
        <w:pStyle w:val="Under1"/>
        <w:rPr>
          <w:rtl/>
        </w:rPr>
      </w:pPr>
      <w:r>
        <w:rPr>
          <w:rFonts w:hint="cs"/>
          <w:rtl/>
        </w:rPr>
        <w:t xml:space="preserve">هذا الحقل عبارة عن صندوق اختيار، يتم فيه تحديد ما إذا كان كسر العملة هو اسم مؤنث أم لا. تفيد هذه المعلومة في كيفية التفقيط بطريقة صحيحة باللغة العربية. فمثلاً القرش مذكر فيقال </w:t>
      </w:r>
      <w:r>
        <w:rPr>
          <w:rFonts w:hint="cs"/>
          <w:color w:val="FF0000"/>
          <w:rtl/>
        </w:rPr>
        <w:t>ثلاثة</w:t>
      </w:r>
      <w:r w:rsidRPr="00B3792E">
        <w:rPr>
          <w:rFonts w:hint="cs"/>
          <w:color w:val="FF0000"/>
          <w:rtl/>
        </w:rPr>
        <w:t xml:space="preserve"> </w:t>
      </w:r>
      <w:r>
        <w:rPr>
          <w:rFonts w:hint="cs"/>
          <w:rtl/>
        </w:rPr>
        <w:t xml:space="preserve">قروش، الهللة مؤنثة فيقال </w:t>
      </w:r>
      <w:r>
        <w:rPr>
          <w:rFonts w:hint="cs"/>
          <w:color w:val="FF0000"/>
          <w:rtl/>
        </w:rPr>
        <w:t>ثلاث</w:t>
      </w:r>
      <w:r w:rsidRPr="00B3792E">
        <w:rPr>
          <w:rFonts w:hint="cs"/>
          <w:color w:val="FF0000"/>
          <w:rtl/>
        </w:rPr>
        <w:t xml:space="preserve"> </w:t>
      </w:r>
      <w:r>
        <w:rPr>
          <w:rFonts w:hint="cs"/>
          <w:rtl/>
        </w:rPr>
        <w:t>هللات وذلك تبعاً لقواعد النحو باللغة العربية.</w:t>
      </w:r>
    </w:p>
    <w:p w:rsidR="003D457F" w:rsidRDefault="003D457F" w:rsidP="003D457F">
      <w:pPr>
        <w:pStyle w:val="Under1"/>
        <w:rPr>
          <w:rtl/>
        </w:rPr>
      </w:pPr>
    </w:p>
    <w:sectPr w:rsidR="003D457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4C84" w:rsidRDefault="00E64C84" w:rsidP="000A4C73">
      <w:pPr>
        <w:spacing w:after="0" w:line="240" w:lineRule="auto"/>
      </w:pPr>
      <w:r>
        <w:separator/>
      </w:r>
    </w:p>
  </w:endnote>
  <w:endnote w:type="continuationSeparator" w:id="0">
    <w:p w:rsidR="00E64C84" w:rsidRDefault="00E64C84" w:rsidP="000A4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4C84" w:rsidRDefault="00E64C84" w:rsidP="000A4C73">
      <w:pPr>
        <w:spacing w:after="0" w:line="240" w:lineRule="auto"/>
      </w:pPr>
      <w:r>
        <w:separator/>
      </w:r>
    </w:p>
  </w:footnote>
  <w:footnote w:type="continuationSeparator" w:id="0">
    <w:p w:rsidR="00E64C84" w:rsidRDefault="00E64C84" w:rsidP="000A4C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80.5pt;height:93.55pt" o:bullet="t">
        <v:imagedata r:id="rId1" o:title="writing-pen-clean-black-icon-25429206[1]"/>
      </v:shape>
    </w:pict>
  </w:numPicBullet>
  <w:numPicBullet w:numPicBulletId="1">
    <w:pict>
      <v:shape id="_x0000_i1065" type="#_x0000_t75" style="width:76.55pt;height:57.85pt" o:bullet="t">
        <v:imagedata r:id="rId2" o:title="quill-pen[1]"/>
      </v:shape>
    </w:pict>
  </w:numPicBullet>
  <w:abstractNum w:abstractNumId="0" w15:restartNumberingAfterBreak="0">
    <w:nsid w:val="459407E2"/>
    <w:multiLevelType w:val="hybridMultilevel"/>
    <w:tmpl w:val="F7CA87C4"/>
    <w:lvl w:ilvl="0" w:tplc="D3C831CE">
      <w:start w:val="1"/>
      <w:numFmt w:val="bullet"/>
      <w:pStyle w:val="ScreenGroup"/>
      <w:lvlText w:val=""/>
      <w:lvlPicBulletId w:val="1"/>
      <w:lvlJc w:val="left"/>
      <w:pPr>
        <w:ind w:left="720" w:hanging="360"/>
      </w:pPr>
      <w:rPr>
        <w:rFonts w:ascii="Symbol" w:hAnsi="Symbol" w:hint="default"/>
        <w:color w:val="auto"/>
        <w:sz w:val="4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1B0915"/>
    <w:multiLevelType w:val="hybridMultilevel"/>
    <w:tmpl w:val="1CBE12B2"/>
    <w:lvl w:ilvl="0" w:tplc="038C8BDC">
      <w:start w:val="1"/>
      <w:numFmt w:val="bullet"/>
      <w:pStyle w:val="ScreenElement"/>
      <w:lvlText w:val=""/>
      <w:lvlPicBulletId w:val="0"/>
      <w:lvlJc w:val="left"/>
      <w:pPr>
        <w:ind w:left="108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1A76F7"/>
    <w:multiLevelType w:val="hybridMultilevel"/>
    <w:tmpl w:val="DC1A830A"/>
    <w:lvl w:ilvl="0" w:tplc="3F2A879C">
      <w:start w:val="1"/>
      <w:numFmt w:val="bullet"/>
      <w:pStyle w:val="Point1"/>
      <w:lvlText w:val=""/>
      <w:lvlJc w:val="left"/>
      <w:pPr>
        <w:ind w:left="1368"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7EFB3A74"/>
    <w:multiLevelType w:val="hybridMultilevel"/>
    <w:tmpl w:val="C89CB220"/>
    <w:lvl w:ilvl="0" w:tplc="84A89C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2"/>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54B"/>
    <w:rsid w:val="0001481C"/>
    <w:rsid w:val="00036E7A"/>
    <w:rsid w:val="000371F5"/>
    <w:rsid w:val="00065F4A"/>
    <w:rsid w:val="00066073"/>
    <w:rsid w:val="00066DB4"/>
    <w:rsid w:val="000A0068"/>
    <w:rsid w:val="000A4C73"/>
    <w:rsid w:val="000C523B"/>
    <w:rsid w:val="000C5292"/>
    <w:rsid w:val="000E5F6B"/>
    <w:rsid w:val="0011434B"/>
    <w:rsid w:val="00122B7F"/>
    <w:rsid w:val="00146968"/>
    <w:rsid w:val="00153D6B"/>
    <w:rsid w:val="00194E78"/>
    <w:rsid w:val="00197676"/>
    <w:rsid w:val="001C128B"/>
    <w:rsid w:val="001C268A"/>
    <w:rsid w:val="001D045B"/>
    <w:rsid w:val="001E5980"/>
    <w:rsid w:val="001F5C4E"/>
    <w:rsid w:val="00250251"/>
    <w:rsid w:val="002516DA"/>
    <w:rsid w:val="00254A0A"/>
    <w:rsid w:val="002623DC"/>
    <w:rsid w:val="00271BD5"/>
    <w:rsid w:val="002725A6"/>
    <w:rsid w:val="002768B6"/>
    <w:rsid w:val="00280696"/>
    <w:rsid w:val="00291A5C"/>
    <w:rsid w:val="002924C7"/>
    <w:rsid w:val="002935D7"/>
    <w:rsid w:val="002963C8"/>
    <w:rsid w:val="002A0E87"/>
    <w:rsid w:val="002B1416"/>
    <w:rsid w:val="002B7E0F"/>
    <w:rsid w:val="002D1A0C"/>
    <w:rsid w:val="002D45F7"/>
    <w:rsid w:val="002F04B0"/>
    <w:rsid w:val="002F5081"/>
    <w:rsid w:val="003121F0"/>
    <w:rsid w:val="00327725"/>
    <w:rsid w:val="0033427D"/>
    <w:rsid w:val="00341BE2"/>
    <w:rsid w:val="003519C0"/>
    <w:rsid w:val="00353FE8"/>
    <w:rsid w:val="0036448D"/>
    <w:rsid w:val="00382F47"/>
    <w:rsid w:val="003860A6"/>
    <w:rsid w:val="003B451C"/>
    <w:rsid w:val="003C0F7C"/>
    <w:rsid w:val="003C5B86"/>
    <w:rsid w:val="003D457F"/>
    <w:rsid w:val="003D4999"/>
    <w:rsid w:val="003D6A51"/>
    <w:rsid w:val="003D7374"/>
    <w:rsid w:val="0042532C"/>
    <w:rsid w:val="00450373"/>
    <w:rsid w:val="004651BA"/>
    <w:rsid w:val="00477608"/>
    <w:rsid w:val="00487772"/>
    <w:rsid w:val="00496E64"/>
    <w:rsid w:val="004A0522"/>
    <w:rsid w:val="004B1CFA"/>
    <w:rsid w:val="004D5343"/>
    <w:rsid w:val="004E36D7"/>
    <w:rsid w:val="004E761B"/>
    <w:rsid w:val="00511590"/>
    <w:rsid w:val="00530A1A"/>
    <w:rsid w:val="00545174"/>
    <w:rsid w:val="00552554"/>
    <w:rsid w:val="00557C50"/>
    <w:rsid w:val="0056712C"/>
    <w:rsid w:val="00570902"/>
    <w:rsid w:val="00576158"/>
    <w:rsid w:val="005763E7"/>
    <w:rsid w:val="00591E19"/>
    <w:rsid w:val="005C1D30"/>
    <w:rsid w:val="005C209C"/>
    <w:rsid w:val="005C3C73"/>
    <w:rsid w:val="005C402E"/>
    <w:rsid w:val="005C5A3D"/>
    <w:rsid w:val="005D15A9"/>
    <w:rsid w:val="005D2ED4"/>
    <w:rsid w:val="005E7433"/>
    <w:rsid w:val="005F05E8"/>
    <w:rsid w:val="0062327B"/>
    <w:rsid w:val="006357EB"/>
    <w:rsid w:val="00647DDC"/>
    <w:rsid w:val="00690ADC"/>
    <w:rsid w:val="006967F9"/>
    <w:rsid w:val="006A0B59"/>
    <w:rsid w:val="006A364D"/>
    <w:rsid w:val="006A69AF"/>
    <w:rsid w:val="006C27EC"/>
    <w:rsid w:val="006C6D35"/>
    <w:rsid w:val="006D1DBE"/>
    <w:rsid w:val="006F04AD"/>
    <w:rsid w:val="00716CE4"/>
    <w:rsid w:val="007617A5"/>
    <w:rsid w:val="00786F3C"/>
    <w:rsid w:val="0079313D"/>
    <w:rsid w:val="007B2ABB"/>
    <w:rsid w:val="007B547A"/>
    <w:rsid w:val="007C1D63"/>
    <w:rsid w:val="007C31D1"/>
    <w:rsid w:val="007C7AB5"/>
    <w:rsid w:val="007D0A88"/>
    <w:rsid w:val="007D5F03"/>
    <w:rsid w:val="007E1E60"/>
    <w:rsid w:val="007F609F"/>
    <w:rsid w:val="00800051"/>
    <w:rsid w:val="00821AAB"/>
    <w:rsid w:val="008367DF"/>
    <w:rsid w:val="00843CA7"/>
    <w:rsid w:val="00854B59"/>
    <w:rsid w:val="008A0C4A"/>
    <w:rsid w:val="008A3940"/>
    <w:rsid w:val="008B477C"/>
    <w:rsid w:val="008B4804"/>
    <w:rsid w:val="008D23A1"/>
    <w:rsid w:val="008D4C14"/>
    <w:rsid w:val="008D6CF6"/>
    <w:rsid w:val="008E2673"/>
    <w:rsid w:val="008E354B"/>
    <w:rsid w:val="008E4CA8"/>
    <w:rsid w:val="008E7A73"/>
    <w:rsid w:val="008F0DCF"/>
    <w:rsid w:val="00902B60"/>
    <w:rsid w:val="00914D31"/>
    <w:rsid w:val="00922CFD"/>
    <w:rsid w:val="00953952"/>
    <w:rsid w:val="00964EF4"/>
    <w:rsid w:val="009661BB"/>
    <w:rsid w:val="00971889"/>
    <w:rsid w:val="00971B5D"/>
    <w:rsid w:val="00986122"/>
    <w:rsid w:val="0098764D"/>
    <w:rsid w:val="009A179B"/>
    <w:rsid w:val="009B02FE"/>
    <w:rsid w:val="009B17E1"/>
    <w:rsid w:val="009D746D"/>
    <w:rsid w:val="009F1266"/>
    <w:rsid w:val="009F6FBD"/>
    <w:rsid w:val="009F7F03"/>
    <w:rsid w:val="00A02506"/>
    <w:rsid w:val="00A31C21"/>
    <w:rsid w:val="00A432E1"/>
    <w:rsid w:val="00A47AB6"/>
    <w:rsid w:val="00A47E1B"/>
    <w:rsid w:val="00A53CD8"/>
    <w:rsid w:val="00A53DD7"/>
    <w:rsid w:val="00A61A6D"/>
    <w:rsid w:val="00A65425"/>
    <w:rsid w:val="00A71136"/>
    <w:rsid w:val="00A80451"/>
    <w:rsid w:val="00AA5BC4"/>
    <w:rsid w:val="00AB6A0D"/>
    <w:rsid w:val="00AD2F92"/>
    <w:rsid w:val="00AD6E33"/>
    <w:rsid w:val="00AE71CA"/>
    <w:rsid w:val="00AF4E89"/>
    <w:rsid w:val="00AF5496"/>
    <w:rsid w:val="00AF7BBA"/>
    <w:rsid w:val="00B13E2A"/>
    <w:rsid w:val="00B401F2"/>
    <w:rsid w:val="00B54622"/>
    <w:rsid w:val="00B63524"/>
    <w:rsid w:val="00B71BAC"/>
    <w:rsid w:val="00B72F62"/>
    <w:rsid w:val="00B7574B"/>
    <w:rsid w:val="00B76FBF"/>
    <w:rsid w:val="00B91EE3"/>
    <w:rsid w:val="00B9251F"/>
    <w:rsid w:val="00BA12EE"/>
    <w:rsid w:val="00BB10EA"/>
    <w:rsid w:val="00BC4BE4"/>
    <w:rsid w:val="00BE4A85"/>
    <w:rsid w:val="00BF1895"/>
    <w:rsid w:val="00C01090"/>
    <w:rsid w:val="00C15E04"/>
    <w:rsid w:val="00C24A7B"/>
    <w:rsid w:val="00C27877"/>
    <w:rsid w:val="00C43EF3"/>
    <w:rsid w:val="00C851E2"/>
    <w:rsid w:val="00CA4ACA"/>
    <w:rsid w:val="00CB410C"/>
    <w:rsid w:val="00CB5E0D"/>
    <w:rsid w:val="00CE25A3"/>
    <w:rsid w:val="00CE3CD5"/>
    <w:rsid w:val="00D07ECF"/>
    <w:rsid w:val="00D13E77"/>
    <w:rsid w:val="00D24593"/>
    <w:rsid w:val="00D26B94"/>
    <w:rsid w:val="00D30236"/>
    <w:rsid w:val="00D311FC"/>
    <w:rsid w:val="00D668E5"/>
    <w:rsid w:val="00D871BE"/>
    <w:rsid w:val="00DB1B9A"/>
    <w:rsid w:val="00DC1B22"/>
    <w:rsid w:val="00DE3503"/>
    <w:rsid w:val="00E04EA7"/>
    <w:rsid w:val="00E17A3C"/>
    <w:rsid w:val="00E22EAC"/>
    <w:rsid w:val="00E51B84"/>
    <w:rsid w:val="00E64C84"/>
    <w:rsid w:val="00E65294"/>
    <w:rsid w:val="00E72D41"/>
    <w:rsid w:val="00E7751C"/>
    <w:rsid w:val="00E84922"/>
    <w:rsid w:val="00E850FD"/>
    <w:rsid w:val="00EA78CF"/>
    <w:rsid w:val="00EC360B"/>
    <w:rsid w:val="00EC7F88"/>
    <w:rsid w:val="00ED595D"/>
    <w:rsid w:val="00ED751C"/>
    <w:rsid w:val="00EE4E5A"/>
    <w:rsid w:val="00EF332B"/>
    <w:rsid w:val="00F1508D"/>
    <w:rsid w:val="00F16819"/>
    <w:rsid w:val="00F22199"/>
    <w:rsid w:val="00F4731B"/>
    <w:rsid w:val="00F661C0"/>
    <w:rsid w:val="00F67F6A"/>
    <w:rsid w:val="00F75371"/>
    <w:rsid w:val="00FA1561"/>
    <w:rsid w:val="00FA6657"/>
    <w:rsid w:val="00FB2A03"/>
    <w:rsid w:val="00FC288F"/>
    <w:rsid w:val="00FD083B"/>
    <w:rsid w:val="00FD1E89"/>
    <w:rsid w:val="00FD3F1D"/>
    <w:rsid w:val="00FE047C"/>
    <w:rsid w:val="00FE0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48737"/>
  <w15:chartTrackingRefBased/>
  <w15:docId w15:val="{A5A8AB1B-8191-4A5A-BEE9-45BA83523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E354B"/>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8E354B"/>
    <w:pPr>
      <w:spacing w:line="240" w:lineRule="auto"/>
    </w:pPr>
    <w:rPr>
      <w:b/>
      <w:bCs/>
      <w:color w:val="5B9BD5" w:themeColor="accent1"/>
      <w:sz w:val="18"/>
      <w:szCs w:val="18"/>
    </w:rPr>
  </w:style>
  <w:style w:type="paragraph" w:styleId="NoSpacing">
    <w:name w:val="No Spacing"/>
    <w:link w:val="NoSpacingChar"/>
    <w:uiPriority w:val="1"/>
    <w:qFormat/>
    <w:rsid w:val="008E354B"/>
    <w:pPr>
      <w:spacing w:after="0" w:line="240" w:lineRule="auto"/>
    </w:pPr>
    <w:rPr>
      <w:rFonts w:eastAsiaTheme="minorEastAsia"/>
    </w:rPr>
  </w:style>
  <w:style w:type="paragraph" w:customStyle="1" w:styleId="Under1">
    <w:name w:val="Under 1"/>
    <w:basedOn w:val="Normal"/>
    <w:qFormat/>
    <w:rsid w:val="008E354B"/>
    <w:pPr>
      <w:bidi/>
      <w:ind w:left="1080"/>
      <w:jc w:val="both"/>
    </w:pPr>
    <w:rPr>
      <w:rFonts w:asciiTheme="majorBidi" w:hAnsiTheme="majorBidi" w:cstheme="majorBidi"/>
      <w:sz w:val="24"/>
      <w:szCs w:val="24"/>
      <w:lang w:bidi="ar-EG"/>
    </w:rPr>
  </w:style>
  <w:style w:type="paragraph" w:customStyle="1" w:styleId="Point1">
    <w:name w:val="Point 1"/>
    <w:basedOn w:val="ListParagraph"/>
    <w:qFormat/>
    <w:rsid w:val="008E354B"/>
    <w:pPr>
      <w:numPr>
        <w:numId w:val="3"/>
      </w:numPr>
      <w:bidi/>
      <w:jc w:val="both"/>
    </w:pPr>
    <w:rPr>
      <w:rFonts w:asciiTheme="majorBidi" w:hAnsiTheme="majorBidi" w:cstheme="majorBidi"/>
      <w:sz w:val="24"/>
      <w:szCs w:val="24"/>
      <w:lang w:bidi="ar-EG"/>
    </w:rPr>
  </w:style>
  <w:style w:type="paragraph" w:customStyle="1" w:styleId="ScreenElement">
    <w:name w:val="Screen Element"/>
    <w:basedOn w:val="ListParagraph"/>
    <w:qFormat/>
    <w:rsid w:val="008E354B"/>
    <w:pPr>
      <w:numPr>
        <w:numId w:val="1"/>
      </w:numPr>
      <w:bidi/>
    </w:pPr>
    <w:rPr>
      <w:rFonts w:asciiTheme="majorBidi" w:hAnsiTheme="majorBidi" w:cstheme="majorBidi"/>
      <w:b/>
      <w:bCs/>
      <w:sz w:val="24"/>
      <w:szCs w:val="24"/>
      <w:lang w:bidi="ar-EG"/>
    </w:rPr>
  </w:style>
  <w:style w:type="paragraph" w:customStyle="1" w:styleId="ScreenGroup">
    <w:name w:val="Screen Group"/>
    <w:basedOn w:val="ListParagraph"/>
    <w:qFormat/>
    <w:rsid w:val="008E354B"/>
    <w:pPr>
      <w:numPr>
        <w:numId w:val="2"/>
      </w:numPr>
      <w:bidi/>
      <w:spacing w:line="240" w:lineRule="auto"/>
    </w:pPr>
    <w:rPr>
      <w:rFonts w:asciiTheme="majorBidi" w:hAnsiTheme="majorBidi" w:cstheme="majorBidi"/>
      <w:b/>
      <w:bCs/>
      <w:sz w:val="28"/>
      <w:szCs w:val="28"/>
      <w:lang w:bidi="ar-EG"/>
    </w:rPr>
  </w:style>
  <w:style w:type="paragraph" w:customStyle="1" w:styleId="Body">
    <w:name w:val="Body"/>
    <w:basedOn w:val="Normal"/>
    <w:qFormat/>
    <w:rsid w:val="008E354B"/>
    <w:pPr>
      <w:bidi/>
      <w:jc w:val="both"/>
    </w:pPr>
    <w:rPr>
      <w:rFonts w:asciiTheme="majorBidi" w:hAnsiTheme="majorBidi" w:cstheme="majorBidi"/>
      <w:sz w:val="24"/>
      <w:szCs w:val="24"/>
      <w:lang w:bidi="ar-EG"/>
    </w:rPr>
  </w:style>
  <w:style w:type="paragraph" w:customStyle="1" w:styleId="GroupBody">
    <w:name w:val="GroupBody"/>
    <w:basedOn w:val="Normal"/>
    <w:qFormat/>
    <w:rsid w:val="008E354B"/>
    <w:pPr>
      <w:bidi/>
      <w:ind w:left="720"/>
    </w:pPr>
    <w:rPr>
      <w:rFonts w:asciiTheme="majorBidi" w:hAnsiTheme="majorBidi" w:cstheme="majorBidi"/>
      <w:sz w:val="24"/>
      <w:szCs w:val="24"/>
      <w:lang w:bidi="ar-EG"/>
    </w:rPr>
  </w:style>
  <w:style w:type="paragraph" w:customStyle="1" w:styleId="Head3">
    <w:name w:val="Head3"/>
    <w:basedOn w:val="Title"/>
    <w:next w:val="Body"/>
    <w:qFormat/>
    <w:rsid w:val="008E354B"/>
    <w:pPr>
      <w:pBdr>
        <w:bottom w:val="single" w:sz="8" w:space="4" w:color="5B9BD5" w:themeColor="accent1"/>
      </w:pBdr>
      <w:bidi/>
      <w:spacing w:after="300"/>
    </w:pPr>
    <w:rPr>
      <w:bCs/>
      <w:color w:val="323E4F" w:themeColor="text2" w:themeShade="BF"/>
      <w:spacing w:val="5"/>
      <w:kern w:val="0"/>
      <w:sz w:val="52"/>
      <w:szCs w:val="52"/>
      <w:lang w:bidi="ar-EG"/>
    </w:rPr>
  </w:style>
  <w:style w:type="character" w:customStyle="1" w:styleId="NoSpacingChar">
    <w:name w:val="No Spacing Char"/>
    <w:basedOn w:val="DefaultParagraphFont"/>
    <w:link w:val="NoSpacing"/>
    <w:uiPriority w:val="1"/>
    <w:rsid w:val="008E354B"/>
    <w:rPr>
      <w:rFonts w:eastAsiaTheme="minorEastAsia"/>
    </w:rPr>
  </w:style>
  <w:style w:type="paragraph" w:styleId="ListParagraph">
    <w:name w:val="List Paragraph"/>
    <w:basedOn w:val="Normal"/>
    <w:uiPriority w:val="34"/>
    <w:qFormat/>
    <w:rsid w:val="008E354B"/>
    <w:pPr>
      <w:ind w:left="720"/>
      <w:contextualSpacing/>
    </w:pPr>
  </w:style>
  <w:style w:type="paragraph" w:styleId="Title">
    <w:name w:val="Title"/>
    <w:basedOn w:val="Normal"/>
    <w:next w:val="Normal"/>
    <w:link w:val="TitleChar"/>
    <w:uiPriority w:val="10"/>
    <w:qFormat/>
    <w:rsid w:val="008E354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354B"/>
    <w:rPr>
      <w:rFonts w:asciiTheme="majorHAnsi" w:eastAsiaTheme="majorEastAsia" w:hAnsiTheme="majorHAnsi" w:cstheme="majorBidi"/>
      <w:spacing w:val="-10"/>
      <w:kern w:val="28"/>
      <w:sz w:val="56"/>
      <w:szCs w:val="56"/>
    </w:rPr>
  </w:style>
  <w:style w:type="paragraph" w:customStyle="1" w:styleId="Note">
    <w:name w:val="Note"/>
    <w:basedOn w:val="Normal"/>
    <w:qFormat/>
    <w:rsid w:val="003D457F"/>
    <w:pPr>
      <w:pBdr>
        <w:top w:val="dotted" w:sz="8" w:space="1" w:color="auto"/>
        <w:left w:val="dotted" w:sz="8" w:space="4" w:color="auto"/>
        <w:bottom w:val="dotted" w:sz="8" w:space="1" w:color="auto"/>
        <w:right w:val="dotted" w:sz="8" w:space="4" w:color="auto"/>
      </w:pBdr>
      <w:bidi/>
      <w:ind w:left="850" w:right="144"/>
      <w:jc w:val="both"/>
    </w:pPr>
    <w:rPr>
      <w:rFonts w:asciiTheme="majorBidi" w:hAnsiTheme="majorBidi" w:cstheme="majorBidi"/>
      <w:sz w:val="24"/>
      <w:szCs w:val="24"/>
      <w:lang w:bidi="ar-EG"/>
    </w:rPr>
  </w:style>
  <w:style w:type="paragraph" w:customStyle="1" w:styleId="Under2">
    <w:name w:val="Under2"/>
    <w:basedOn w:val="Under1"/>
    <w:qFormat/>
    <w:rsid w:val="005C209C"/>
    <w:pPr>
      <w:ind w:left="1368"/>
    </w:pPr>
  </w:style>
  <w:style w:type="paragraph" w:customStyle="1" w:styleId="Note2">
    <w:name w:val="Note2"/>
    <w:basedOn w:val="Note"/>
    <w:qFormat/>
    <w:rsid w:val="00C24A7B"/>
    <w:pPr>
      <w:ind w:left="1152"/>
    </w:pPr>
  </w:style>
  <w:style w:type="paragraph" w:styleId="Header">
    <w:name w:val="header"/>
    <w:basedOn w:val="Normal"/>
    <w:link w:val="HeaderChar"/>
    <w:uiPriority w:val="99"/>
    <w:unhideWhenUsed/>
    <w:rsid w:val="000A4C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4C73"/>
    <w:rPr>
      <w:rFonts w:eastAsiaTheme="minorEastAsia"/>
    </w:rPr>
  </w:style>
  <w:style w:type="paragraph" w:styleId="Footer">
    <w:name w:val="footer"/>
    <w:basedOn w:val="Normal"/>
    <w:link w:val="FooterChar"/>
    <w:uiPriority w:val="99"/>
    <w:unhideWhenUsed/>
    <w:rsid w:val="000A4C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4C73"/>
    <w:rPr>
      <w:rFonts w:eastAsiaTheme="minorEastAsia"/>
    </w:rPr>
  </w:style>
  <w:style w:type="character" w:styleId="Hyperlink">
    <w:name w:val="Hyperlink"/>
    <w:basedOn w:val="DefaultParagraphFont"/>
    <w:uiPriority w:val="99"/>
    <w:unhideWhenUsed/>
    <w:rsid w:val="006A69A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image" Target="media/image13.jpeg"/><Relationship Id="rId26" Type="http://schemas.openxmlformats.org/officeDocument/2006/relationships/image" Target="media/image20.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g"/><Relationship Id="rId34" Type="http://schemas.openxmlformats.org/officeDocument/2006/relationships/image" Target="media/image28.jpg"/><Relationship Id="rId7" Type="http://schemas.openxmlformats.org/officeDocument/2006/relationships/endnotes" Target="endnotes.xml"/><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hyperlink" Target="https://play.google.com/store/apps/details?id=eu.apksoft.android.smsgateway&amp;hl=en" TargetMode="External"/><Relationship Id="rId29"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5.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eg"/><Relationship Id="rId35" Type="http://schemas.openxmlformats.org/officeDocument/2006/relationships/image" Target="media/image29.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E26DDE8EB1E4F3EA4EF25311C741F98"/>
        <w:category>
          <w:name w:val="General"/>
          <w:gallery w:val="placeholder"/>
        </w:category>
        <w:types>
          <w:type w:val="bbPlcHdr"/>
        </w:types>
        <w:behaviors>
          <w:behavior w:val="content"/>
        </w:behaviors>
        <w:guid w:val="{52C9ABD9-6ABD-4285-A61D-4576F190A8AE}"/>
      </w:docPartPr>
      <w:docPartBody>
        <w:p w:rsidR="00FA7DEE" w:rsidRDefault="00FA3F19" w:rsidP="00FA3F19">
          <w:pPr>
            <w:pStyle w:val="6E26DDE8EB1E4F3EA4EF25311C741F98"/>
          </w:pPr>
          <w:r>
            <w:rPr>
              <w:rFonts w:asciiTheme="majorHAnsi" w:eastAsiaTheme="majorEastAsia" w:hAnsiTheme="majorHAnsi" w:cstheme="majorBidi"/>
              <w:caps/>
              <w:color w:val="4472C4" w:themeColor="accent1"/>
              <w:sz w:val="80"/>
              <w:szCs w:val="80"/>
            </w:rPr>
            <w:t>[Document title]</w:t>
          </w:r>
        </w:p>
      </w:docPartBody>
    </w:docPart>
    <w:docPart>
      <w:docPartPr>
        <w:name w:val="A6DD3A740D2345BE8E1BDAD2CAB4FEFA"/>
        <w:category>
          <w:name w:val="General"/>
          <w:gallery w:val="placeholder"/>
        </w:category>
        <w:types>
          <w:type w:val="bbPlcHdr"/>
        </w:types>
        <w:behaviors>
          <w:behavior w:val="content"/>
        </w:behaviors>
        <w:guid w:val="{94BEF699-01CB-4F56-BCA2-0174CD8DF24B}"/>
      </w:docPartPr>
      <w:docPartBody>
        <w:p w:rsidR="00FA7DEE" w:rsidRDefault="00FA3F19" w:rsidP="00FA3F19">
          <w:pPr>
            <w:pStyle w:val="A6DD3A740D2345BE8E1BDAD2CAB4FEFA"/>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F19"/>
    <w:rsid w:val="001458FB"/>
    <w:rsid w:val="001F4B68"/>
    <w:rsid w:val="002E4FD5"/>
    <w:rsid w:val="003B51F7"/>
    <w:rsid w:val="004314FC"/>
    <w:rsid w:val="00597592"/>
    <w:rsid w:val="00764DCC"/>
    <w:rsid w:val="00896348"/>
    <w:rsid w:val="00AF6333"/>
    <w:rsid w:val="00BA437E"/>
    <w:rsid w:val="00C7422D"/>
    <w:rsid w:val="00FA3F19"/>
    <w:rsid w:val="00FA7DEE"/>
    <w:rsid w:val="00FB00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E26DDE8EB1E4F3EA4EF25311C741F98">
    <w:name w:val="6E26DDE8EB1E4F3EA4EF25311C741F98"/>
    <w:rsid w:val="00FA3F19"/>
  </w:style>
  <w:style w:type="paragraph" w:customStyle="1" w:styleId="A6DD3A740D2345BE8E1BDAD2CAB4FEFA">
    <w:name w:val="A6DD3A740D2345BE8E1BDAD2CAB4FEFA"/>
    <w:rsid w:val="00FA3F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D71CD-90C0-4D46-BDD3-2519A7259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5965</TotalTime>
  <Pages>40</Pages>
  <Words>6074</Words>
  <Characters>34623</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System settings</vt:lpstr>
    </vt:vector>
  </TitlesOfParts>
  <Company/>
  <LinksUpToDate>false</LinksUpToDate>
  <CharactersWithSpaces>40616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 settings</dc:title>
  <dc:subject/>
  <dc:creator>Mohamed Eldabbas</dc:creator>
  <cp:keywords/>
  <dc:description/>
  <cp:lastModifiedBy>Mohamed Eldabbas</cp:lastModifiedBy>
  <cp:revision>76</cp:revision>
  <dcterms:created xsi:type="dcterms:W3CDTF">2016-12-13T14:59:00Z</dcterms:created>
  <dcterms:modified xsi:type="dcterms:W3CDTF">2017-03-06T15:27:00Z</dcterms:modified>
</cp:coreProperties>
</file>